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auto"/>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国家税务总局贵阳市观山湖区税务局权力和责任清单</w:t>
      </w:r>
    </w:p>
    <w:p>
      <w:pPr>
        <w:spacing w:afterLines="50" w:line="360" w:lineRule="auto"/>
        <w:jc w:val="center"/>
        <w:rPr>
          <w:rFonts w:ascii="黑体" w:hAnsi="黑体" w:eastAsia="黑体" w:cs="宋体"/>
          <w:sz w:val="36"/>
          <w:szCs w:val="32"/>
        </w:rPr>
      </w:pPr>
      <w:r>
        <w:rPr>
          <w:rFonts w:hint="eastAsia" w:ascii="黑体" w:hAnsi="黑体" w:eastAsia="黑体" w:cs="宋体"/>
          <w:sz w:val="36"/>
          <w:szCs w:val="32"/>
        </w:rPr>
        <w:t>一、总  则</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根据法律、行政法规、中共中央办公厅、国务院办公厅印发的《国税地税征管体制改革方案》和“三定”规定，国家税务总局贵阳市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区税务局主要履行以下职责：</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（一）负责贯彻执行党的路线、方针、政策，加强党的全面领导，履行全面从严治党责任，负责党的建设和思想政治建设工作。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（二）负责贯彻执行税收、社会保险费和有关非税收入法律、法规、规章和规范性文件，研究制定具体实施办法。组织落实国家规定的税收优惠政策。</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研究拟订本地区税收、社会保险费和有关非税收入中长期规划，参与拟订本级税收、社会保险费和有关非税收入预算目标并依法组织实施。负责本级税收、社会保险费和有关非税收入的会统核算工作。组织开展收入分析预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（四）负责开展税收经济分析和税收政策效应分析，为国家税务总局贵阳市税务局和区委、区政府提供决策参考。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（五）负责所辖区域内各项税收、社会保险费和有关非税收入征收管理。组织实施税（费）源监控和风险管理，加强大企业和自然人税收管理。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组织实施本地区税收、社会保险费和有关非税收入服务体系建设。组织开展纳税服务、税收宣传工作，保护纳税人、缴费人合法权益。承担涉及税收、社会保险费和有关非税收入的行政处罚听证、行政复议和行政诉讼事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（七）负责所辖区域内国际税收和进出口税收管理工作，办理出口退税事项。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（八）负责增值税专用发票、普通发票和其他各类发票管理。负责税收、社会保险费和有关非税收入票证管理。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（九）负责组织实施本地区各项税收、社会保险费和有关非税收入征管信息化建设和数据治理工作。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（十）完成国家税务总局贵阳市税务局和区委、区政府交办的其他工作。</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权责事项表——适用于县（市、区）税务局</w:t>
      </w:r>
    </w:p>
    <w:p>
      <w:pPr>
        <w:ind w:firstLine="8320" w:firstLineChars="2600"/>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652" w:type="dxa"/>
        <w:tblInd w:w="10" w:type="dxa"/>
        <w:tblLayout w:type="fixed"/>
        <w:tblCellMar>
          <w:top w:w="0" w:type="dxa"/>
          <w:left w:w="0" w:type="dxa"/>
          <w:bottom w:w="0" w:type="dxa"/>
          <w:right w:w="0" w:type="dxa"/>
        </w:tblCellMar>
      </w:tblPr>
      <w:tblGrid>
        <w:gridCol w:w="777"/>
        <w:gridCol w:w="1175"/>
        <w:gridCol w:w="1037"/>
        <w:gridCol w:w="3063"/>
        <w:gridCol w:w="11242"/>
        <w:gridCol w:w="3358"/>
      </w:tblGrid>
      <w:tr>
        <w:tblPrEx>
          <w:tblLayout w:type="fixed"/>
          <w:tblCellMar>
            <w:top w:w="0" w:type="dxa"/>
            <w:left w:w="0" w:type="dxa"/>
            <w:bottom w:w="0" w:type="dxa"/>
            <w:right w:w="0" w:type="dxa"/>
          </w:tblCellMar>
        </w:tblPrEx>
        <w:trPr>
          <w:trHeight w:val="600" w:hRule="atLeast"/>
          <w:tblHeader/>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916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1.1.1增值税征收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2.主管税务机关根据纳税人应纳税额的大小核定纳税人的具体纳税期限、扣缴义务人解缴税款的期限；</w:t>
            </w:r>
          </w:p>
          <w:p>
            <w:pPr>
              <w:textAlignment w:val="center"/>
              <w:rPr>
                <w:rFonts w:ascii="宋体" w:hAnsi="宋体" w:cs="宋体"/>
                <w:sz w:val="24"/>
              </w:rPr>
            </w:pPr>
            <w:r>
              <w:rPr>
                <w:rFonts w:hint="eastAsia" w:ascii="宋体" w:hAnsi="宋体" w:cs="宋体"/>
                <w:sz w:val="24"/>
              </w:rPr>
              <w:t>3.纳税人、扣缴义务人直接到税务机关或采取邮寄、数据电文等其他方式办理申报、报送事项的，税务机关应当依法办理，接收相关资料；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4.税务机关征收税款应当开具完税凭证；</w:t>
            </w:r>
          </w:p>
          <w:p>
            <w:pPr>
              <w:textAlignment w:val="center"/>
              <w:rPr>
                <w:rFonts w:ascii="宋体" w:hAnsi="宋体" w:cs="宋体"/>
                <w:sz w:val="24"/>
              </w:rPr>
            </w:pPr>
            <w:r>
              <w:rPr>
                <w:rFonts w:hint="eastAsia" w:ascii="宋体" w:hAnsi="宋体" w:cs="宋体"/>
                <w:sz w:val="24"/>
              </w:rPr>
              <w:t>5.税务机关应当按照国家规定的税款入库预算级次，将征收的税款缴入国库。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1.增值税由税务机关征收，进口货物的增值税由海关代征；</w:t>
            </w:r>
          </w:p>
          <w:p>
            <w:pPr>
              <w:textAlignment w:val="center"/>
              <w:rPr>
                <w:rFonts w:ascii="宋体" w:hAnsi="宋体" w:cs="宋体"/>
                <w:sz w:val="24"/>
              </w:rPr>
            </w:pPr>
            <w:r>
              <w:rPr>
                <w:rFonts w:hint="eastAsia" w:ascii="宋体" w:hAnsi="宋体" w:cs="宋体"/>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textAlignment w:val="center"/>
              <w:rPr>
                <w:rFonts w:ascii="宋体" w:hAnsi="宋体" w:cs="宋体"/>
                <w:sz w:val="24"/>
              </w:rPr>
            </w:pPr>
            <w:r>
              <w:rPr>
                <w:rFonts w:hint="eastAsia" w:ascii="宋体" w:hAnsi="宋体" w:cs="宋体"/>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6442"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1.1.2增值税减免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Style w:val="7"/>
                <w:rFonts w:hint="default"/>
                <w:color w:val="auto"/>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Style w:val="8"/>
                <w:rFonts w:hint="default"/>
                <w:color w:val="auto"/>
              </w:rPr>
              <w:t>2.《中华人民共和国增值税暂行条例》第二十条第一款。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纳税人申报享受税收减免，需要报送附列资料的，如资料齐全、符合法定形式，应当予以受理；需要纳税人补正有关材料、手续的，应当一次性告知需要补正的内容；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4.纳税人办理税收减免备案的，税务机关应当接收纳税人提交的备案资料。资料齐全、符合法定形式的，当场备案；需要纳税人补正有关材料、手续的，应当一次性告知需要补正的内容。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79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w:t>
            </w:r>
            <w:r>
              <w:rPr>
                <w:rStyle w:val="8"/>
                <w:rFonts w:hint="default"/>
                <w:color w:val="auto"/>
              </w:rPr>
              <w:t>3农产品增值税进项税额核定扣除试点纳税人的扣除标准核定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1.《中华人民共和国增值税暂行条例》第八条第二款。</w:t>
            </w:r>
          </w:p>
          <w:p>
            <w:pPr>
              <w:textAlignment w:val="center"/>
              <w:rPr>
                <w:rFonts w:ascii="宋体" w:hAnsi="宋体" w:cs="宋体"/>
                <w:sz w:val="24"/>
              </w:rPr>
            </w:pPr>
            <w:r>
              <w:rPr>
                <w:rFonts w:hint="eastAsia" w:ascii="宋体" w:hAnsi="宋体" w:cs="宋体"/>
                <w:sz w:val="24"/>
              </w:rPr>
              <w:t>2.《财政部 国家税务总局关于在部分行业试行农产品增值税进项税额核定扣除办法的通知》（财税〔2012〕38号）附件1第十二条第三项。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1.税务机关应当通过官方网站、办税服务场所等渠道公开核定主体、权限、依据、程序、报送资料、救济渠道、服务指南、流程图等；</w:t>
            </w:r>
          </w:p>
          <w:p>
            <w:pPr>
              <w:textAlignment w:val="center"/>
              <w:rPr>
                <w:rFonts w:ascii="宋体" w:hAnsi="宋体" w:cs="宋体"/>
                <w:sz w:val="24"/>
              </w:rPr>
            </w:pPr>
            <w:r>
              <w:rPr>
                <w:rFonts w:hint="eastAsia" w:ascii="宋体" w:hAnsi="宋体" w:cs="宋体"/>
                <w:sz w:val="24"/>
              </w:rPr>
              <w:t>2.试点纳税人以农产品为原料生产货物的扣除标准核定程序：</w:t>
            </w:r>
          </w:p>
          <w:p>
            <w:pPr>
              <w:textAlignment w:val="center"/>
              <w:rPr>
                <w:rFonts w:ascii="宋体" w:hAnsi="宋体" w:cs="宋体"/>
                <w:sz w:val="24"/>
              </w:rPr>
            </w:pPr>
            <w:r>
              <w:rPr>
                <w:rFonts w:hint="eastAsia" w:ascii="宋体" w:hAnsi="宋体" w:cs="宋体"/>
                <w:sz w:val="24"/>
              </w:rPr>
              <w:t>(1)主管税务机关接收以农产品为原料生产货物的试点纳税人按规定时间提交的扣除标准核定申请及有关资料；</w:t>
            </w:r>
          </w:p>
          <w:p>
            <w:pPr>
              <w:textAlignment w:val="center"/>
              <w:rPr>
                <w:rFonts w:ascii="宋体" w:hAnsi="宋体" w:cs="宋体"/>
                <w:sz w:val="24"/>
              </w:rPr>
            </w:pPr>
            <w:r>
              <w:rPr>
                <w:rFonts w:hint="eastAsia" w:ascii="宋体" w:hAnsi="宋体" w:cs="宋体"/>
                <w:sz w:val="24"/>
              </w:rPr>
              <w:t>(2)主管税务机关对试点纳税人的申请资料进行审核，并逐级上报给省级税务机关；</w:t>
            </w:r>
          </w:p>
          <w:p>
            <w:pPr>
              <w:textAlignment w:val="center"/>
              <w:rPr>
                <w:rFonts w:ascii="宋体" w:hAnsi="宋体" w:cs="宋体"/>
                <w:sz w:val="24"/>
              </w:rPr>
            </w:pPr>
            <w:r>
              <w:rPr>
                <w:rFonts w:hint="eastAsia" w:ascii="宋体" w:hAnsi="宋体" w:cs="宋体"/>
                <w:sz w:val="24"/>
              </w:rPr>
              <w:t>(3)省级税务机关组成扣除标准核定小组进行核定，并下达核定结果；</w:t>
            </w:r>
          </w:p>
          <w:p>
            <w:pPr>
              <w:textAlignment w:val="center"/>
              <w:rPr>
                <w:rFonts w:ascii="宋体" w:hAnsi="宋体" w:cs="宋体"/>
                <w:sz w:val="24"/>
              </w:rPr>
            </w:pPr>
            <w:r>
              <w:rPr>
                <w:rFonts w:hint="eastAsia" w:ascii="宋体" w:hAnsi="宋体" w:cs="宋体"/>
                <w:sz w:val="24"/>
              </w:rPr>
              <w:t>(4)主管税务机关通过网站、报刊等多种方式及时向社会公告核定结果，未经公告的扣除标准无效；</w:t>
            </w:r>
          </w:p>
          <w:p>
            <w:pPr>
              <w:textAlignment w:val="center"/>
              <w:rPr>
                <w:rFonts w:ascii="宋体" w:hAnsi="宋体" w:cs="宋体"/>
                <w:sz w:val="24"/>
              </w:rPr>
            </w:pPr>
            <w:r>
              <w:rPr>
                <w:rFonts w:hint="eastAsia" w:ascii="宋体" w:hAnsi="宋体" w:cs="宋体"/>
                <w:sz w:val="24"/>
              </w:rPr>
              <w:t>(5)省级税务机关尚未下达核定结果前，试点纳税人可按上年确定的核定扣除标准计算申报农产品进项税额。</w:t>
            </w:r>
          </w:p>
          <w:p>
            <w:pPr>
              <w:textAlignment w:val="center"/>
              <w:rPr>
                <w:rFonts w:ascii="宋体" w:hAnsi="宋体" w:cs="宋体"/>
                <w:sz w:val="24"/>
              </w:rPr>
            </w:pPr>
            <w:r>
              <w:rPr>
                <w:rFonts w:hint="eastAsia" w:ascii="宋体" w:hAnsi="宋体" w:cs="宋体"/>
                <w:sz w:val="24"/>
              </w:rPr>
              <w:t>3.试点纳税人购进农产品直接销售、购进农产品用于生产经营且不构成货物实体扣除标准的核定采取备案制，备案资料的范围和要求由省级税务机关确定；</w:t>
            </w:r>
          </w:p>
          <w:p>
            <w:pPr>
              <w:textAlignment w:val="center"/>
              <w:rPr>
                <w:rFonts w:ascii="宋体" w:hAnsi="宋体" w:cs="宋体"/>
                <w:sz w:val="24"/>
              </w:rPr>
            </w:pPr>
            <w:r>
              <w:rPr>
                <w:rFonts w:hint="eastAsia" w:ascii="宋体" w:hAnsi="宋体" w:cs="宋体"/>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税务机关应加强对试点纳税人农产品增值税进项税额计算扣除情况的监管，防范和打击虚开发票行为，定期进行纳税评估，及时发现申报纳税中存在的问题。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w:t>
            </w:r>
            <w:r>
              <w:rPr>
                <w:rStyle w:val="8"/>
                <w:rFonts w:hint="default"/>
                <w:color w:val="auto"/>
              </w:rPr>
              <w:t>4对逾期增值税扣税凭证继续抵扣的核准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1.《中华人民共和国增值税暂行条例》第九条。</w:t>
            </w:r>
          </w:p>
          <w:p>
            <w:pPr>
              <w:textAlignment w:val="center"/>
              <w:rPr>
                <w:rFonts w:ascii="宋体" w:hAnsi="宋体" w:cs="宋体"/>
                <w:sz w:val="24"/>
              </w:rPr>
            </w:pPr>
            <w:r>
              <w:rPr>
                <w:rFonts w:hint="eastAsia" w:ascii="宋体" w:hAnsi="宋体" w:cs="宋体"/>
                <w:sz w:val="24"/>
              </w:rPr>
              <w:t>2.《国家税务总局关于逾期增值税扣税凭证抵扣问题的公告》（国家税务总局公告2011年第50号发布，国家税务总局公告2017年第36号、2018年第31号修改）。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1.税务机关应当通过官方网站、办税服务场所等渠道公开逾期增值税扣税凭证继续抵扣的核准主体、权限、依据、程序、报送资料、救济渠道、服务指南、流程图等；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2.税务机关应当接收纳税人提交的相关资料。资料齐全、符合法定形式的，应当予以受理；需要纳税人补正有关材料、手续的，应当一次性告知需要补正的内容；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textAlignment w:val="center"/>
              <w:rPr>
                <w:rFonts w:ascii="宋体" w:hAnsi="宋体" w:cs="宋体"/>
                <w:sz w:val="24"/>
              </w:rPr>
            </w:pPr>
            <w:r>
              <w:rPr>
                <w:rFonts w:hint="eastAsia" w:ascii="宋体" w:hAnsi="宋体" w:cs="宋体"/>
                <w:sz w:val="24"/>
              </w:rPr>
              <w:t>4.主管税务机关核实无误后，应向上级税务机关上报，并将增值税扣税凭证逾期情况说明、第三方证明或说明、逾期增值税扣税凭证电子信息、逾期增值税扣税凭证复印件逐级上报至省税务局；</w:t>
            </w:r>
          </w:p>
          <w:p>
            <w:pPr>
              <w:textAlignment w:val="center"/>
              <w:rPr>
                <w:rFonts w:ascii="宋体" w:hAnsi="宋体" w:cs="宋体"/>
                <w:sz w:val="24"/>
              </w:rPr>
            </w:pPr>
            <w:r>
              <w:rPr>
                <w:rFonts w:hint="eastAsia" w:ascii="宋体" w:hAnsi="宋体" w:cs="宋体"/>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textAlignment w:val="center"/>
              <w:rPr>
                <w:rFonts w:ascii="宋体" w:hAnsi="宋体" w:cs="宋体"/>
                <w:sz w:val="24"/>
              </w:rPr>
            </w:pPr>
            <w:r>
              <w:rPr>
                <w:rFonts w:hint="eastAsia" w:ascii="宋体" w:hAnsi="宋体" w:cs="宋体"/>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w:t>
            </w:r>
            <w:r>
              <w:rPr>
                <w:rStyle w:val="8"/>
                <w:rFonts w:hint="default"/>
                <w:color w:val="auto"/>
              </w:rPr>
              <w:t>5对未按期申报抵扣增值税扣税凭证申请继续抵扣的核准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1.《中华人民共和国增值税暂行条例》第九条。</w:t>
            </w:r>
          </w:p>
          <w:p>
            <w:pPr>
              <w:textAlignment w:val="center"/>
              <w:rPr>
                <w:rFonts w:ascii="宋体" w:hAnsi="宋体" w:cs="宋体"/>
                <w:sz w:val="24"/>
              </w:rPr>
            </w:pPr>
            <w:r>
              <w:rPr>
                <w:rFonts w:hint="eastAsia" w:ascii="宋体" w:hAnsi="宋体" w:cs="宋体"/>
                <w:sz w:val="24"/>
              </w:rPr>
              <w:t>2.《国家税务总局关于未按期申报抵扣增值税扣税凭证有关问题的公告》（国家税务总局公告2011年第78号发布，国家税务总局公告2018年第31号修改）。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1.税务机关应当通过官方网站、办税服务场所等渠道公开未按期申报抵扣增值税扣税凭证申请继续抵扣的核准主体、权限、依据、程序、报送资料、救济渠道、服务指南、流程图等；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2.税务机关应当接收纳税人提交的相关资料。资料齐全、符合法定形式的，应当予以受理；需要纳税人补正有关材料、手续的，应当一次性告知需要补正的内容；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textAlignment w:val="center"/>
              <w:rPr>
                <w:rFonts w:ascii="宋体" w:hAnsi="宋体" w:cs="宋体"/>
                <w:sz w:val="24"/>
              </w:rPr>
            </w:pPr>
            <w:r>
              <w:rPr>
                <w:rFonts w:hint="eastAsia" w:ascii="宋体" w:hAnsi="宋体" w:cs="宋体"/>
                <w:sz w:val="24"/>
              </w:rPr>
              <w:t>4.主管税务机关审核无误后，发送《未按期申报抵扣增值税扣税凭证允许继续抵扣通知单》，企业凭《通知单》进行申报抵扣；</w:t>
            </w:r>
          </w:p>
          <w:p>
            <w:pPr>
              <w:textAlignment w:val="center"/>
              <w:rPr>
                <w:rFonts w:ascii="宋体" w:hAnsi="宋体" w:cs="宋体"/>
                <w:sz w:val="24"/>
              </w:rPr>
            </w:pPr>
            <w:r>
              <w:rPr>
                <w:rFonts w:hint="eastAsia" w:ascii="宋体" w:hAnsi="宋体" w:cs="宋体"/>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337"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w:t>
            </w:r>
            <w:r>
              <w:rPr>
                <w:rStyle w:val="8"/>
                <w:rFonts w:hint="default"/>
                <w:color w:val="auto"/>
              </w:rPr>
              <w:t>6对汇总缴纳增值税的核准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1.《中华人民共和国增值税暂行条例》第二十二条第一项。</w:t>
            </w:r>
          </w:p>
          <w:p>
            <w:pPr>
              <w:textAlignment w:val="center"/>
              <w:rPr>
                <w:rFonts w:ascii="宋体" w:hAnsi="宋体" w:cs="宋体"/>
                <w:sz w:val="24"/>
              </w:rPr>
            </w:pPr>
            <w:r>
              <w:rPr>
                <w:rFonts w:hint="eastAsia" w:ascii="宋体" w:hAnsi="宋体" w:cs="宋体"/>
                <w:sz w:val="24"/>
              </w:rPr>
              <w:t>2.《财政部 国家税务总局关于连锁经营企业增值税纳税地点问题的通知》（财税字〔1997〕97号）。</w:t>
            </w:r>
          </w:p>
          <w:p>
            <w:pPr>
              <w:textAlignment w:val="center"/>
              <w:rPr>
                <w:rFonts w:ascii="宋体" w:hAnsi="宋体" w:cs="宋体"/>
                <w:sz w:val="24"/>
              </w:rPr>
            </w:pPr>
            <w:r>
              <w:rPr>
                <w:rFonts w:hint="eastAsia" w:ascii="宋体" w:hAnsi="宋体" w:cs="宋体"/>
                <w:sz w:val="24"/>
              </w:rPr>
              <w:t>3.《财政部 国家税务总局关于固定业户总分支机构增值税汇总纳税有关政策的通知》（财税〔2012〕9号）。</w:t>
            </w:r>
          </w:p>
          <w:p>
            <w:pPr>
              <w:textAlignment w:val="center"/>
              <w:rPr>
                <w:rFonts w:ascii="宋体" w:hAnsi="宋体" w:cs="宋体"/>
                <w:sz w:val="24"/>
              </w:rPr>
            </w:pPr>
            <w:r>
              <w:rPr>
                <w:rFonts w:hint="eastAsia" w:ascii="宋体" w:hAnsi="宋体" w:cs="宋体"/>
                <w:sz w:val="24"/>
              </w:rPr>
              <w:t>4.《财政部 国家税务总局关于全面推开营业税改征增值税试点的通知》（财税〔2016〕36号）附件1第四十六条。</w:t>
            </w:r>
          </w:p>
          <w:p>
            <w:pPr>
              <w:textAlignment w:val="center"/>
              <w:rPr>
                <w:rFonts w:ascii="宋体" w:hAnsi="宋体" w:cs="宋体"/>
                <w:sz w:val="24"/>
              </w:rPr>
            </w:pPr>
            <w:r>
              <w:rPr>
                <w:rFonts w:hint="eastAsia" w:ascii="宋体" w:hAnsi="宋体" w:cs="宋体"/>
                <w:sz w:val="24"/>
              </w:rPr>
              <w:t>5.《财政部 国家税务总局关于全面推开营业税改征增值税试点的通知》（财税〔2016〕36号）附件2第一条第十二项。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1.税务机关应当通过官方网站、办税服务场所等渠道公开汇总缴纳增值税的核准主体、权限、依据、程序、报送资料、救济渠道、服务指南、流程图等；</w:t>
            </w:r>
          </w:p>
          <w:p>
            <w:pPr>
              <w:textAlignment w:val="center"/>
              <w:rPr>
                <w:rFonts w:ascii="宋体" w:hAnsi="宋体" w:cs="宋体"/>
                <w:sz w:val="24"/>
              </w:rPr>
            </w:pPr>
            <w:r>
              <w:rPr>
                <w:rFonts w:hint="eastAsia" w:ascii="宋体" w:hAnsi="宋体" w:cs="宋体"/>
                <w:sz w:val="24"/>
              </w:rPr>
              <w:t>2.固定业户的总分支机构不在同一县（市），但在同一省（区、市）范围内的，由省（区、市）财政厅（局）、税务局核准；</w:t>
            </w:r>
          </w:p>
          <w:p>
            <w:pPr>
              <w:textAlignment w:val="center"/>
              <w:rPr>
                <w:rFonts w:ascii="宋体" w:hAnsi="宋体" w:cs="宋体"/>
                <w:sz w:val="24"/>
              </w:rPr>
            </w:pPr>
            <w:r>
              <w:rPr>
                <w:rFonts w:hint="eastAsia" w:ascii="宋体" w:hAnsi="宋体" w:cs="宋体"/>
                <w:sz w:val="24"/>
              </w:rPr>
              <w:t>3.在直辖市范围内连锁经营的企业，由直辖市税务局会同市财政局核准；在计划单列市范围内连锁经营的企业，由计划单列市税务局会同市财政局核准；在省（自治区）范围内连锁经营的企业，由省（自治区）税务局会同省财政厅核准；在同一县（市）范围内连锁经营的企业，由县（市）税务局会同县（市）财政局核准；</w:t>
            </w:r>
          </w:p>
          <w:p>
            <w:pPr>
              <w:textAlignment w:val="center"/>
              <w:rPr>
                <w:rFonts w:ascii="宋体" w:hAnsi="宋体" w:cs="宋体"/>
                <w:sz w:val="24"/>
              </w:rPr>
            </w:pPr>
            <w:r>
              <w:rPr>
                <w:rFonts w:hint="eastAsia" w:ascii="宋体" w:hAnsi="宋体" w:cs="宋体"/>
                <w:sz w:val="24"/>
              </w:rPr>
              <w:t>4.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textAlignment w:val="center"/>
              <w:rPr>
                <w:rFonts w:ascii="宋体" w:hAnsi="宋体" w:cs="宋体"/>
                <w:sz w:val="24"/>
              </w:rPr>
            </w:pPr>
            <w:r>
              <w:rPr>
                <w:rFonts w:hint="eastAsia" w:ascii="宋体" w:hAnsi="宋体" w:cs="宋体"/>
                <w:sz w:val="24"/>
              </w:rPr>
              <w:t>5.有权批准税务机关接到汇总纳税申请材料后，应于10个工作日内提交同级财政部门研究。经财政、税务部门研究并取得一致意见，允许纳税人汇总缴纳增值税的，制发文件通知下级税务机关及纳税人；不允许纳税人汇总缴纳的，及时通知纳税人，并说明原因。</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经国务院财政、税务主管部门或者其授权的财政、税务机关批准，可以由总机构汇总向总机构所在地的主管税务机关申报纳税。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1014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w:t>
            </w:r>
            <w:r>
              <w:rPr>
                <w:rStyle w:val="8"/>
                <w:rFonts w:hint="default"/>
                <w:color w:val="auto"/>
              </w:rPr>
              <w:t>7增值税留抵税额退税</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1.《中华人民共和国增值税暂行条例》第二十七条。</w:t>
            </w:r>
          </w:p>
          <w:p>
            <w:pPr>
              <w:textAlignment w:val="center"/>
              <w:rPr>
                <w:rFonts w:ascii="宋体" w:hAnsi="宋体" w:cs="宋体"/>
                <w:sz w:val="24"/>
              </w:rPr>
            </w:pPr>
            <w:r>
              <w:rPr>
                <w:rFonts w:hint="eastAsia" w:ascii="宋体" w:hAnsi="宋体" w:cs="宋体"/>
                <w:sz w:val="24"/>
              </w:rPr>
              <w:t>2.《国务院关于印发进一步鼓励软件产业和集成电路产业发展若干政策的通知》（国发〔2011〕4号）第一条第五项。</w:t>
            </w:r>
          </w:p>
          <w:p>
            <w:pPr>
              <w:textAlignment w:val="center"/>
              <w:rPr>
                <w:rFonts w:ascii="宋体" w:hAnsi="宋体" w:cs="宋体"/>
                <w:sz w:val="24"/>
              </w:rPr>
            </w:pPr>
            <w:r>
              <w:rPr>
                <w:rFonts w:hint="eastAsia" w:ascii="宋体" w:hAnsi="宋体" w:cs="宋体"/>
                <w:sz w:val="24"/>
              </w:rPr>
              <w:t>3.《财政部 国家税务总局关于退还集成电路企业采购设备增值税期末留抵税额的通知》（财税〔2011〕107号）第三条。</w:t>
            </w:r>
          </w:p>
          <w:p>
            <w:pPr>
              <w:textAlignment w:val="center"/>
              <w:rPr>
                <w:rFonts w:ascii="宋体" w:hAnsi="宋体" w:cs="宋体"/>
                <w:sz w:val="24"/>
              </w:rPr>
            </w:pPr>
            <w:r>
              <w:rPr>
                <w:rFonts w:hint="eastAsia" w:ascii="宋体" w:hAnsi="宋体" w:cs="宋体"/>
                <w:sz w:val="24"/>
              </w:rPr>
              <w:t>4.《财政部 国家税务总局关于利用石脑油和燃料油生产乙烯芳烃类产品有关增值税政策的通知》（财税〔2014〕17号）第三条。</w:t>
            </w:r>
          </w:p>
          <w:p>
            <w:pPr>
              <w:textAlignment w:val="center"/>
              <w:rPr>
                <w:rFonts w:ascii="宋体" w:hAnsi="宋体" w:cs="宋体"/>
                <w:sz w:val="24"/>
              </w:rPr>
            </w:pPr>
            <w:r>
              <w:rPr>
                <w:rFonts w:hint="eastAsia" w:ascii="宋体" w:hAnsi="宋体" w:cs="宋体"/>
                <w:sz w:val="24"/>
              </w:rPr>
              <w:t>5.《财政部 税务总局 海关总署关于深化增值税改革有关政策的公告》（财政部 税务总局 海关总署公告2019年第39号）第八条。</w:t>
            </w:r>
          </w:p>
          <w:p>
            <w:pPr>
              <w:textAlignment w:val="center"/>
              <w:rPr>
                <w:rFonts w:ascii="宋体" w:hAnsi="宋体" w:cs="宋体"/>
                <w:sz w:val="24"/>
              </w:rPr>
            </w:pPr>
            <w:r>
              <w:rPr>
                <w:rFonts w:hint="eastAsia" w:ascii="宋体" w:hAnsi="宋体" w:cs="宋体"/>
                <w:sz w:val="24"/>
              </w:rPr>
              <w:t>6.《财政部 税务总局关于明确部分先进制造业增值税期末留抵退税政策的公告》（财政部 税务总局公告2019年第84号）第一条。</w:t>
            </w:r>
          </w:p>
          <w:p>
            <w:pPr>
              <w:textAlignment w:val="center"/>
              <w:rPr>
                <w:rFonts w:ascii="宋体" w:hAnsi="宋体" w:cs="宋体"/>
                <w:sz w:val="24"/>
              </w:rPr>
            </w:pPr>
            <w:r>
              <w:rPr>
                <w:rFonts w:hint="eastAsia" w:ascii="宋体" w:hAnsi="宋体" w:cs="宋体"/>
                <w:sz w:val="24"/>
              </w:rPr>
              <w:t>7</w:t>
            </w:r>
            <w:r>
              <w:rPr>
                <w:rFonts w:ascii="宋体" w:hAnsi="宋体" w:cs="宋体"/>
                <w:sz w:val="24"/>
              </w:rPr>
              <w:t>.</w:t>
            </w:r>
            <w:r>
              <w:rPr>
                <w:rFonts w:hint="eastAsia" w:ascii="宋体" w:hAnsi="宋体" w:cs="宋体"/>
                <w:sz w:val="24"/>
              </w:rPr>
              <w:t>《财政部 税务总局关于民用航空发动机、新支线飞机和大型客机税收政策的公告》（财政部 税务总局公告2019年第88号）第五条。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1.税务机关应当通过官方网站、办税服务场所等渠道公开增值税留抵税额退税主体、权限、依据、程序、报送资料、救济渠道、服务指南、流程图等；</w:t>
            </w:r>
          </w:p>
          <w:p>
            <w:pPr>
              <w:textAlignment w:val="center"/>
              <w:rPr>
                <w:rFonts w:ascii="宋体" w:hAnsi="宋体" w:cs="宋体"/>
                <w:sz w:val="24"/>
              </w:rPr>
            </w:pPr>
            <w:r>
              <w:rPr>
                <w:rFonts w:hint="eastAsia" w:ascii="宋体" w:hAnsi="宋体" w:cs="宋体"/>
                <w:sz w:val="24"/>
              </w:rPr>
              <w:t>2.主管税务机关接收国家批准的集成电路重大项目企业提出的退还因购进设备形成的增值税期末留抵税额申请后，应审核企业提供的增值税专用发票或海关进口增值税专用缴款书是否符合现行政策规定，其注明的设备名称与企业实际购进的设备是否一致，申请退还的购进设备留抵税额是否正确。审核无误后，由县（区、市）级主管税务机关核准；</w:t>
            </w:r>
          </w:p>
          <w:p>
            <w:pPr>
              <w:textAlignment w:val="center"/>
              <w:rPr>
                <w:rFonts w:ascii="宋体" w:hAnsi="宋体" w:cs="宋体"/>
                <w:sz w:val="24"/>
              </w:rPr>
            </w:pPr>
            <w:r>
              <w:rPr>
                <w:rFonts w:hint="eastAsia" w:ascii="宋体" w:hAnsi="宋体" w:cs="宋体"/>
                <w:sz w:val="24"/>
              </w:rPr>
              <w:t>3.主管税务机关接收符合财税〔2014〕17号文件第一条规定的企业提出的退税申请后，应认真审核企业提供的相关资料和申请退还的增值税额的正确与否。审核无误后，由县（区、市）级主管税务机关核准；</w:t>
            </w:r>
          </w:p>
          <w:p>
            <w:pPr>
              <w:textAlignment w:val="center"/>
              <w:rPr>
                <w:rFonts w:ascii="宋体" w:hAnsi="宋体" w:cs="宋体"/>
                <w:sz w:val="24"/>
              </w:rPr>
            </w:pPr>
            <w:r>
              <w:rPr>
                <w:rFonts w:hint="eastAsia" w:ascii="宋体" w:hAnsi="宋体" w:cs="宋体"/>
                <w:sz w:val="24"/>
              </w:rPr>
              <w:t>4.2019年4月1日起，主管税务机关接收纳税人在增值税纳税申报期提出的退还增量留抵税额申请，符合条件的，按规定为其办理增量留抵税额退税；</w:t>
            </w:r>
          </w:p>
          <w:p>
            <w:pPr>
              <w:textAlignment w:val="center"/>
              <w:rPr>
                <w:rFonts w:ascii="宋体" w:hAnsi="宋体" w:cs="宋体"/>
                <w:sz w:val="24"/>
              </w:rPr>
            </w:pPr>
            <w:r>
              <w:rPr>
                <w:rFonts w:hint="eastAsia" w:ascii="宋体" w:hAnsi="宋体" w:cs="宋体"/>
                <w:sz w:val="24"/>
              </w:rPr>
              <w:t>5.2019年6月1日起，主管税务机关接收部分先进制造业纳税人在2019年7月及以后纳税申报期提出的退还增量留抵税额申请，符合条件的，按规定为其办理增量留抵税额退税；</w:t>
            </w:r>
          </w:p>
          <w:p>
            <w:pPr>
              <w:textAlignment w:val="center"/>
              <w:rPr>
                <w:rFonts w:ascii="宋体" w:hAnsi="宋体" w:cs="宋体"/>
                <w:sz w:val="24"/>
              </w:rPr>
            </w:pPr>
            <w:r>
              <w:rPr>
                <w:rFonts w:hint="eastAsia" w:ascii="宋体" w:hAnsi="宋体" w:cs="宋体"/>
                <w:sz w:val="24"/>
              </w:rPr>
              <w:t>6.主管税务机关接收符合《财政部 税务总局关于民用航空发动机、新支线飞机和大型客机税收政策的公告》（财政部 税务总局公告2019年第88号）规定的企业提出的退税申请后，符合条件的，按规定为其办理留抵税额退税。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在办理增量留抵税额退税期间，发现符合留抵退税条件的纳税人存在增值税涉税风险疑点等情形，暂停为其办理留抵退税；税务机关对增值税涉税风险疑点进行排查时，发现纳税人涉嫌骗取出口退税、虚开增值税专用发票等增值税重大税收违法行为的，终止为其办理留抵退税，并自作出终止办理留抵退税决定之日起5个工作日内，向纳税人出具终止办理留抵退税的《税务事项通知书》；税务机关发现纳税人以虚增进项、虚假申报或其他欺骗手段，骗取留抵退税款的，追缴其骗取的退税款，并按照《中华人民共和国税收征收管理法》等有关规定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符合《财政部 税务总局 海关总署关于深化增值税改革有关政策的公告》（财政部 税务总局 海关总署公告2019年第39号）和《财政部 税务总局关于明确部分先进制造业增值税期末留抵退税政策的公告》（财政部 税务总局公告2019年第84号）规定的纳税人向其主管税务机关提交留抵退税申请，对符合留抵退税条件的，税务机关在完成退税审核后，开具税收收入退还书，直接送交同级国库办理退库。税务机关按期将退税清单送交同级财政部门。各部门应加强配合，密切协作，确保留抵退税工作稳妥有序。</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1.违反法律、行政法规的规定，擅自作出退税决定的；</w:t>
            </w:r>
          </w:p>
          <w:p>
            <w:pPr>
              <w:textAlignment w:val="center"/>
              <w:rPr>
                <w:rFonts w:ascii="宋体" w:hAnsi="宋体" w:cs="宋体"/>
                <w:sz w:val="24"/>
              </w:rPr>
            </w:pPr>
            <w:r>
              <w:rPr>
                <w:rFonts w:hint="eastAsia" w:ascii="宋体" w:hAnsi="宋体" w:cs="宋体"/>
                <w:sz w:val="24"/>
              </w:rPr>
              <w:t>2.违反法定程序为纳税人办理退税手续的；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1.2.1消费税征收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2.主管税务机关根据纳税人应纳税额的大小核定纳税人具体纳税期限;</w:t>
            </w:r>
          </w:p>
          <w:p>
            <w:pPr>
              <w:textAlignment w:val="center"/>
              <w:rPr>
                <w:rFonts w:ascii="宋体" w:hAnsi="宋体" w:cs="宋体"/>
                <w:sz w:val="24"/>
              </w:rPr>
            </w:pPr>
            <w:r>
              <w:rPr>
                <w:rFonts w:hint="eastAsia" w:ascii="宋体" w:hAnsi="宋体" w:cs="宋体"/>
                <w:sz w:val="24"/>
              </w:rPr>
              <w:t>3.纳税人、扣缴义务人直接到税务机关或采取邮寄、数据电文等其他方式办理申报、报送事项的，税务机关应当依法办理，接收相关资料；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4.税务机关应当开具完税凭证；</w:t>
            </w:r>
          </w:p>
          <w:p>
            <w:pPr>
              <w:textAlignment w:val="center"/>
              <w:rPr>
                <w:rFonts w:ascii="宋体" w:hAnsi="宋体" w:cs="宋体"/>
                <w:sz w:val="24"/>
              </w:rPr>
            </w:pPr>
            <w:r>
              <w:rPr>
                <w:rFonts w:hint="eastAsia" w:ascii="宋体" w:hAnsi="宋体" w:cs="宋体"/>
                <w:sz w:val="24"/>
              </w:rPr>
              <w:t>5.税务机关应当按照国家规定的税款入库预算级次，将征收的税款缴入国库。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消费税由税务机关征收，进口的应税消费品的消费税由海关代征。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658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消费税征收管理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1.2.2消费税减免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2.《中华人民共和国消费税暂行条例》第十二条第一款。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51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w:t>
            </w:r>
            <w:r>
              <w:rPr>
                <w:rStyle w:val="8"/>
                <w:rFonts w:hint="default"/>
                <w:color w:val="auto"/>
              </w:rPr>
              <w:t>3对汇总缴纳消费税的核准</w:t>
            </w:r>
          </w:p>
        </w:tc>
        <w:tc>
          <w:tcPr>
            <w:tcW w:w="3063" w:type="dxa"/>
            <w:tcBorders>
              <w:top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1.《中华人民共和国消费税暂行条例》第十三条。</w:t>
            </w:r>
          </w:p>
          <w:p>
            <w:pPr>
              <w:textAlignment w:val="center"/>
              <w:rPr>
                <w:rFonts w:ascii="宋体" w:hAnsi="宋体" w:cs="宋体"/>
                <w:sz w:val="24"/>
              </w:rPr>
            </w:pPr>
            <w:r>
              <w:rPr>
                <w:rFonts w:hint="eastAsia" w:ascii="宋体" w:hAnsi="宋体" w:cs="宋体"/>
                <w:sz w:val="24"/>
              </w:rPr>
              <w:t>2.《中华人民共和国消费税暂行条例实施细则》（财政部 国家税务总局令第51号）第二十四条第二款。</w:t>
            </w:r>
          </w:p>
          <w:p>
            <w:pPr>
              <w:textAlignment w:val="center"/>
              <w:rPr>
                <w:rFonts w:ascii="宋体" w:hAnsi="宋体" w:cs="宋体"/>
                <w:sz w:val="24"/>
              </w:rPr>
            </w:pPr>
            <w:r>
              <w:rPr>
                <w:rFonts w:hint="eastAsia" w:ascii="宋体" w:hAnsi="宋体" w:cs="宋体"/>
                <w:sz w:val="24"/>
              </w:rPr>
              <w:t>3.《财政部 国家税务总局关于消费税纳税人总分支机构汇总缴纳消费税有关政策的通知》（财税〔2012〕42号）。</w:t>
            </w:r>
          </w:p>
        </w:tc>
        <w:tc>
          <w:tcPr>
            <w:tcW w:w="11242" w:type="dxa"/>
            <w:tcBorders>
              <w:top w:val="single" w:color="000000" w:sz="4" w:space="0"/>
              <w:left w:val="single" w:color="000000" w:sz="4" w:space="0"/>
              <w:bottom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1.税务机关应当通过官方网站、办税服务场所等渠道公开汇总缴纳消费税的核准主体、权限、依据、程序、报送资料、救济渠道、服务指南、流程图等；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2.纳税人的总机构与分支机构不在同一县（市），但在同一省（自治区、直辖市）范围内的，由省（自治区、直辖市）财政厅（局）、税务局核准；</w:t>
            </w:r>
          </w:p>
          <w:p>
            <w:pPr>
              <w:textAlignment w:val="center"/>
              <w:rPr>
                <w:rFonts w:ascii="宋体" w:hAnsi="宋体" w:cs="宋体"/>
                <w:sz w:val="24"/>
              </w:rPr>
            </w:pPr>
            <w:r>
              <w:rPr>
                <w:rFonts w:hint="eastAsia" w:ascii="宋体" w:hAnsi="宋体" w:cs="宋体"/>
                <w:sz w:val="24"/>
              </w:rPr>
              <w:t>3.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pPr>
              <w:textAlignment w:val="center"/>
              <w:rPr>
                <w:rFonts w:ascii="宋体" w:hAnsi="宋体" w:cs="宋体"/>
                <w:sz w:val="24"/>
              </w:rPr>
            </w:pPr>
            <w:r>
              <w:rPr>
                <w:rFonts w:hint="eastAsia" w:ascii="宋体" w:hAnsi="宋体" w:cs="宋体"/>
                <w:sz w:val="24"/>
              </w:rPr>
              <w:t>4.有权批准税务机关接到汇总纳税申请材料后，应于10个工作日内提交同级财政部门研究。经财政、税务部门研究并取得一致意见，允许纳税人汇总缴纳消费税的，制发文件通知下级税务机关及纳税人；不允许纳税人汇总缴纳的，及时通知纳税人，并说明原因。</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经财政部、国家税务总局或者其授权的财政、税务机关批准，可以由总机构汇总向总机构所在地的主管税务机关申报纳税。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1.3.1车辆购置税征收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3.纳税人需要纸质车辆购置税完税证明的，主管税务机关为其打印《车辆购置税完税证明（电子版）》，或纳税人通过电子税务局等官方互联网平台查询和打印；</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1.公安机关交通管理部门办理车辆注册登记，应当根据税务机关提供的应税车辆完税或者免税电子信息对纳税人申请登记的车辆信息进行核对，核对无误后依法办理车辆注册登记；</w:t>
            </w:r>
          </w:p>
          <w:p>
            <w:pPr>
              <w:textAlignment w:val="center"/>
              <w:rPr>
                <w:rFonts w:ascii="宋体" w:hAnsi="宋体" w:cs="宋体"/>
                <w:sz w:val="24"/>
              </w:rPr>
            </w:pPr>
            <w:r>
              <w:rPr>
                <w:rFonts w:hint="eastAsia" w:ascii="宋体" w:hAnsi="宋体" w:cs="宋体"/>
                <w:sz w:val="24"/>
              </w:rPr>
              <w:t>2.税务机关和公安、商务、海关、工业和信息化等部门应当建立应税车辆信息共享和工作配合机制，及时交换应税车辆和纳税信息资料。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车辆购置税征收管理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1.3.2车辆购置税减免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2.《中华人民共和国车辆购置税法》第十条。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3.纳税人申报享受税收减免，需要报送附列资料的，如资料齐全、符合法定形式，应当予以受理；需要纳税人补正有关材料、手续的，应当一次性告知需要补正的内容。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公安机关交通管理部门办理车辆注册登记，应当根据税务机关提供的应税车辆完税或者免税电子信息对纳税人申请登记的车辆信息进行核对，核对无误后依法办理车辆注册登记。</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1.4.1企业所得税征收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2.《中华人民共和国企业所得税法》第四十九条、第五十条、第五十四条；</w:t>
            </w:r>
          </w:p>
          <w:p>
            <w:pPr>
              <w:textAlignment w:val="center"/>
              <w:rPr>
                <w:rFonts w:ascii="宋体" w:hAnsi="宋体" w:cs="宋体"/>
                <w:sz w:val="24"/>
              </w:rPr>
            </w:pPr>
            <w:r>
              <w:rPr>
                <w:rFonts w:hint="eastAsia" w:ascii="宋体" w:hAnsi="宋体" w:cs="宋体"/>
                <w:sz w:val="24"/>
              </w:rPr>
              <w:t>3.《中华人民共和国企业所得税法实施条例》第一百二十五条、第一百二十八条。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2.税务机关核定纳税人分月或者分季预缴;</w:t>
            </w:r>
          </w:p>
          <w:p>
            <w:pPr>
              <w:textAlignment w:val="center"/>
              <w:rPr>
                <w:rFonts w:ascii="宋体" w:hAnsi="宋体" w:cs="宋体"/>
                <w:sz w:val="24"/>
              </w:rPr>
            </w:pPr>
            <w:r>
              <w:rPr>
                <w:rFonts w:hint="eastAsia" w:ascii="宋体" w:hAnsi="宋体" w:cs="宋体"/>
                <w:sz w:val="24"/>
              </w:rPr>
              <w:t>3.纳税人、扣缴义务人直接到税务机关或采取邮寄、数据电文等其他方式办理申报、报送事项的，税务机关应当依法办理，接收相关资料；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4.税务机关应当开具完税凭证；</w:t>
            </w:r>
          </w:p>
          <w:p>
            <w:pPr>
              <w:textAlignment w:val="center"/>
              <w:rPr>
                <w:rFonts w:ascii="宋体" w:hAnsi="宋体" w:cs="宋体"/>
                <w:sz w:val="24"/>
              </w:rPr>
            </w:pPr>
            <w:r>
              <w:rPr>
                <w:rFonts w:hint="eastAsia" w:ascii="宋体" w:hAnsi="宋体" w:cs="宋体"/>
                <w:sz w:val="24"/>
              </w:rPr>
              <w:t>5.税务机关应当按照国家规定的税款入库预算级次，将征收的税款缴入国库；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6.对非居民企业在中国境内取得工程作业和劳务所得应缴纳的所得税，税务机关可以指定工程价款或者劳务费的支付人为扣缴义务人。</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textAlignment w:val="center"/>
              <w:rPr>
                <w:rFonts w:ascii="宋体" w:hAnsi="宋体" w:cs="宋体"/>
                <w:sz w:val="24"/>
              </w:rPr>
            </w:pPr>
            <w:r>
              <w:rPr>
                <w:rFonts w:hint="eastAsia" w:ascii="宋体" w:hAnsi="宋体" w:cs="宋体"/>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456"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C7EDCC"/>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1.4.2企业所得税减免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C7EDCC"/>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2.《中华人民共和国企业所得税法》第三十五条、第三十六条；</w:t>
            </w:r>
          </w:p>
          <w:p>
            <w:pPr>
              <w:textAlignment w:val="center"/>
              <w:rPr>
                <w:rFonts w:ascii="宋体" w:hAnsi="宋体" w:cs="宋体"/>
                <w:sz w:val="24"/>
              </w:rPr>
            </w:pPr>
            <w:r>
              <w:rPr>
                <w:rFonts w:hint="eastAsia" w:ascii="宋体" w:hAnsi="宋体" w:cs="宋体"/>
                <w:sz w:val="24"/>
              </w:rPr>
              <w:t>3.《国家税务总局关于发布修订后的&lt;企业所得税优惠政策事项办理办&gt;法的公告》(国家税务总局公告2018年第23号)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Style w:val="8"/>
                <w:rFonts w:hint="default"/>
                <w:color w:val="auto"/>
              </w:rPr>
            </w:pPr>
            <w:r>
              <w:rPr>
                <w:rFonts w:hint="eastAsia" w:ascii="宋体" w:hAnsi="宋体" w:cs="宋体"/>
                <w:sz w:val="24"/>
              </w:rPr>
              <w:t>3.纳税人</w:t>
            </w:r>
            <w:r>
              <w:rPr>
                <w:rStyle w:val="9"/>
                <w:rFonts w:hint="default"/>
                <w:color w:val="auto"/>
              </w:rPr>
              <w:t>按照相关法律法规</w:t>
            </w:r>
            <w:r>
              <w:rPr>
                <w:rStyle w:val="8"/>
                <w:rFonts w:hint="default"/>
                <w:color w:val="auto"/>
              </w:rPr>
              <w:t>办理税收减免备案的，税务机关应当接收纳税人提交的备案资料。资料齐全、符合法定形式的，当场备案；需要纳税人补正有关材料、手续的，应当一次性告知需要补正的内容。</w:t>
            </w:r>
          </w:p>
          <w:p>
            <w:pPr>
              <w:textAlignment w:val="center"/>
              <w:rPr>
                <w:rStyle w:val="8"/>
                <w:rFonts w:hint="default"/>
                <w:color w:val="auto"/>
              </w:rPr>
            </w:pPr>
            <w:r>
              <w:rPr>
                <w:rStyle w:val="8"/>
                <w:rFonts w:hint="default"/>
                <w:color w:val="auto"/>
              </w:rPr>
              <w:t>二、事中事后监管措施</w:t>
            </w:r>
          </w:p>
          <w:p>
            <w:pPr>
              <w:textAlignment w:val="center"/>
              <w:rPr>
                <w:rStyle w:val="8"/>
                <w:rFonts w:hint="default"/>
                <w:color w:val="auto"/>
              </w:rPr>
            </w:pPr>
            <w:r>
              <w:rPr>
                <w:rStyle w:val="8"/>
                <w:rFonts w:hint="default"/>
                <w:color w:val="auto"/>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textAlignment w:val="center"/>
              <w:rPr>
                <w:rStyle w:val="8"/>
                <w:rFonts w:hint="default"/>
                <w:color w:val="auto"/>
              </w:rPr>
            </w:pPr>
            <w:r>
              <w:rPr>
                <w:rStyle w:val="8"/>
                <w:rFonts w:hint="default"/>
                <w:color w:val="auto"/>
              </w:rPr>
              <w:t>2.税务机关应当以“信用＋风险”动态管理为基础，完善分级分类管理，推进“互联网＋监管”，着力构建和完善信用评价、监控预警、风险应对全流程管理体系，加强公正监管，促进共管共治。</w:t>
            </w:r>
          </w:p>
          <w:p>
            <w:pPr>
              <w:textAlignment w:val="center"/>
              <w:rPr>
                <w:rStyle w:val="8"/>
                <w:rFonts w:hint="default"/>
                <w:color w:val="auto"/>
              </w:rPr>
            </w:pPr>
            <w:r>
              <w:rPr>
                <w:rStyle w:val="8"/>
                <w:rFonts w:hint="default"/>
                <w:color w:val="auto"/>
              </w:rPr>
              <w:t>三、部门间职责衔接</w:t>
            </w:r>
          </w:p>
          <w:p>
            <w:pPr>
              <w:textAlignment w:val="center"/>
              <w:rPr>
                <w:rFonts w:ascii="宋体" w:hAnsi="宋体" w:cs="宋体"/>
                <w:sz w:val="24"/>
              </w:rPr>
            </w:pPr>
            <w:r>
              <w:rPr>
                <w:rStyle w:val="8"/>
                <w:rFonts w:hint="default"/>
                <w:color w:val="auto"/>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1.4.3居民企业所得税核定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w:t>
            </w:r>
          </w:p>
          <w:p>
            <w:pPr>
              <w:textAlignment w:val="center"/>
              <w:rPr>
                <w:rFonts w:ascii="宋体" w:hAnsi="宋体" w:cs="宋体"/>
                <w:sz w:val="24"/>
              </w:rPr>
            </w:pPr>
            <w:r>
              <w:rPr>
                <w:rFonts w:hint="eastAsia" w:ascii="宋体" w:hAnsi="宋体" w:cs="宋体"/>
                <w:sz w:val="24"/>
              </w:rPr>
              <w:t>2.《中华人民共和国企业所得税法》第四十四条；</w:t>
            </w:r>
          </w:p>
          <w:p>
            <w:pPr>
              <w:textAlignment w:val="center"/>
              <w:rPr>
                <w:rFonts w:ascii="宋体" w:hAnsi="宋体" w:cs="宋体"/>
                <w:sz w:val="24"/>
              </w:rPr>
            </w:pPr>
            <w:r>
              <w:rPr>
                <w:rFonts w:hint="eastAsia" w:ascii="宋体" w:hAnsi="宋体" w:cs="宋体"/>
                <w:sz w:val="24"/>
              </w:rPr>
              <w:t>3.《国家税务总局关于印发&lt;企业所得税核定&gt;（试行）的通知》（国税发[2008]30号）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2.主管税务机关应及时向纳税人送达《企业所得税核定征收鉴定表》，及时完成对其核定征收企业所得税的鉴定工作；</w:t>
            </w:r>
          </w:p>
          <w:p>
            <w:pPr>
              <w:textAlignment w:val="center"/>
              <w:rPr>
                <w:rFonts w:ascii="宋体" w:hAnsi="宋体" w:cs="宋体"/>
                <w:sz w:val="24"/>
              </w:rPr>
            </w:pPr>
            <w:r>
              <w:rPr>
                <w:rFonts w:hint="eastAsia" w:ascii="宋体" w:hAnsi="宋体" w:cs="宋体"/>
                <w:sz w:val="24"/>
              </w:rPr>
              <w:t>3.纳税人应在收到《企业所得税核定征收鉴定表》后10个工作日内，填好该表并报送主管税务机关；主管税务机关应在受理《企业所得税核定征收鉴定表》后20个工作日内，分类逐户审查核实，提出鉴定意见，并报县税务机关复核、认定；县税务机关应在收到《企业所得税核定征收鉴定表》后30个工作日内，完成复核、认定工作；</w:t>
            </w:r>
          </w:p>
          <w:p>
            <w:pPr>
              <w:textAlignment w:val="center"/>
              <w:rPr>
                <w:rFonts w:ascii="宋体" w:hAnsi="宋体" w:cs="宋体"/>
                <w:sz w:val="24"/>
              </w:rPr>
            </w:pPr>
            <w:r>
              <w:rPr>
                <w:rFonts w:hint="eastAsia" w:ascii="宋体" w:hAnsi="宋体" w:cs="宋体"/>
                <w:sz w:val="24"/>
              </w:rPr>
              <w:t>4.主管税务机关应当分类逐户公示核定的应纳所得税额或应税所得率。主管税务机关应当按照便于纳税人及社会各界了解、监督的原则确定公示地点、方式。</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在每年6月底前对上年度实行核定征收企业所得税的纳税人进行重新鉴定。重新鉴定工作完成前，纳税人可暂按上年度的核定征收方式预缴企业所得税；重新鉴定工作完成后，按重新鉴定的结果进行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2.违反规定核定应纳税额，导致纳税人税负水平明显不合理的；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620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1.4</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1.4.4非居民企业所得税核定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w:t>
            </w:r>
          </w:p>
          <w:p>
            <w:pPr>
              <w:textAlignment w:val="center"/>
              <w:rPr>
                <w:rFonts w:ascii="宋体" w:hAnsi="宋体" w:cs="宋体"/>
                <w:sz w:val="24"/>
              </w:rPr>
            </w:pPr>
            <w:r>
              <w:rPr>
                <w:rFonts w:hint="eastAsia" w:ascii="宋体" w:hAnsi="宋体" w:cs="宋体"/>
                <w:sz w:val="24"/>
              </w:rPr>
              <w:t>2.《中华人民共和国企业所得税法》第四十四条。</w:t>
            </w:r>
          </w:p>
          <w:p>
            <w:pPr>
              <w:textAlignment w:val="center"/>
              <w:rPr>
                <w:rFonts w:ascii="宋体" w:hAnsi="宋体" w:cs="宋体"/>
                <w:sz w:val="24"/>
              </w:rPr>
            </w:pPr>
            <w:r>
              <w:rPr>
                <w:rFonts w:hint="eastAsia" w:ascii="宋体" w:hAnsi="宋体" w:cs="宋体"/>
                <w:sz w:val="24"/>
              </w:rPr>
              <w:t>3.《非居民企业所得税核定征收管理办法》（国税发〔2010〕19号印发，国家税务总局公告2015年第22号、2016年第28号、2018年第31号修改）第四条。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非居民企业因会计账簿不健全，资料残缺难以查账，或者其他原因不能准确计算并据实申报其应纳税所得额的，税务机关有权采取《非居民企业所得税核定征收管理办法》第四条规定的方法核定其应纳税所得额；</w:t>
            </w:r>
          </w:p>
          <w:p>
            <w:pPr>
              <w:textAlignment w:val="center"/>
              <w:rPr>
                <w:rFonts w:ascii="宋体" w:hAnsi="宋体" w:cs="宋体"/>
                <w:sz w:val="24"/>
              </w:rPr>
            </w:pPr>
            <w:r>
              <w:rPr>
                <w:rFonts w:hint="eastAsia" w:ascii="宋体" w:hAnsi="宋体" w:cs="宋体"/>
                <w:sz w:val="24"/>
              </w:rPr>
              <w:t>3.主管税务机关应及时向非居民企业送达《非居民企业所得税征收方式鉴定表》，非居民企业应在收到后10个工作日内，完成填写并送达主管税务机关，主管税务机关在受理后20个工作日内，完成该项征收方式的确认工作。</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税务机关发现非居民企业采用核定征收方式计算申报的应纳税所得额不真实，或者明显与其承担的功能风险不相匹配的，有权予以调整。</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2.违反规定核定应纳税额，导致纳税人税负水平明显不合理的；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560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1.4.5房地产开发产品视同销售的收入（或利润）确定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1.《中华人民共和国企业所得税法》第二十条。</w:t>
            </w:r>
          </w:p>
          <w:p>
            <w:pPr>
              <w:textAlignment w:val="center"/>
              <w:rPr>
                <w:rFonts w:ascii="宋体" w:hAnsi="宋体" w:cs="宋体"/>
                <w:sz w:val="24"/>
              </w:rPr>
            </w:pPr>
            <w:r>
              <w:rPr>
                <w:rFonts w:hint="eastAsia" w:ascii="宋体" w:hAnsi="宋体" w:cs="宋体"/>
                <w:sz w:val="24"/>
              </w:rPr>
              <w:t>2.《中华人民共和国企业所得税法实施条例》第二十五条。</w:t>
            </w:r>
          </w:p>
          <w:p>
            <w:pPr>
              <w:textAlignment w:val="center"/>
              <w:rPr>
                <w:rFonts w:ascii="宋体" w:hAnsi="宋体" w:cs="宋体"/>
                <w:sz w:val="24"/>
              </w:rPr>
            </w:pPr>
            <w:r>
              <w:rPr>
                <w:rFonts w:hint="eastAsia" w:ascii="宋体" w:hAnsi="宋体" w:cs="宋体"/>
                <w:sz w:val="24"/>
              </w:rPr>
              <w:t>3.《房地产开发经营业务企业所得税处理办法》（国税发〔2009〕31号印发，国家税务总局公告2018年第31号修改）第七条。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1.税务机关应当通过官方网站、办税服务场所等渠道公开房地产开发产品视同销售的收入（或利润）确定主体、权限、依据、程序、救济渠道、服务指南、流程图等；</w:t>
            </w:r>
          </w:p>
          <w:p>
            <w:pPr>
              <w:textAlignment w:val="center"/>
              <w:rPr>
                <w:rFonts w:ascii="宋体" w:hAnsi="宋体" w:cs="宋体"/>
                <w:sz w:val="24"/>
              </w:rPr>
            </w:pPr>
            <w:r>
              <w:rPr>
                <w:rFonts w:hint="eastAsia" w:ascii="宋体" w:hAnsi="宋体" w:cs="宋体"/>
                <w:sz w:val="24"/>
              </w:rPr>
              <w:t>2.企业将开发产品用于捐赠、赞助、职工福利、奖励、对外投资、分配给股东或投资人、抵偿债务、换取其他企事业单位和个人的非货币性资产等行为，应视同销售，于开发产品所有权或使用权转移，或于实际取得利益权利时确认收入（或利润）的实现。确认收入（或利润）的方法和顺序为：（1）按本企业近期或本年度最近月份同类开发产品市场销售价格确定；（2）由主管税务机关参照当地同类开发产品市场公允价值确定；（3）按开发产品的成本利润率确定。开发产品的成本利润率不得低于15%，具体比例由主管税务机关确定。</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6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企业所得税征收管理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1.4.6单边预约定价安排谈签（含续签）</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1.《中华人民共和国企业所得税法》第四十二条。</w:t>
            </w:r>
          </w:p>
          <w:p>
            <w:pPr>
              <w:textAlignment w:val="center"/>
              <w:rPr>
                <w:rFonts w:ascii="宋体" w:hAnsi="宋体" w:cs="宋体"/>
                <w:sz w:val="24"/>
              </w:rPr>
            </w:pPr>
            <w:r>
              <w:rPr>
                <w:rFonts w:hint="eastAsia" w:ascii="宋体" w:hAnsi="宋体" w:cs="宋体"/>
                <w:sz w:val="24"/>
              </w:rPr>
              <w:t>2.《中华人民共和国税收征收管理法实施细则》第一百一十三条。</w:t>
            </w:r>
          </w:p>
          <w:p>
            <w:pPr>
              <w:textAlignment w:val="center"/>
              <w:rPr>
                <w:rFonts w:ascii="宋体" w:hAnsi="宋体" w:cs="宋体"/>
                <w:sz w:val="24"/>
              </w:rPr>
            </w:pPr>
            <w:r>
              <w:rPr>
                <w:rFonts w:hint="eastAsia" w:ascii="宋体" w:hAnsi="宋体" w:cs="宋体"/>
                <w:sz w:val="24"/>
              </w:rPr>
              <w:t>3.《国家税务总局关于完善预约定价安排管理有关事项的公告》（国家税务总局公告2016年第64号）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企业申请单边预约定价安排的，主管税务机关应当按规定组织与企业开展预备会谈；单边预约定价安排涉及一个省、自治区、直辖市和计划单列市内两个或者两个以上主管税务机关的，由省、自治区、直辖市和计划单列市相应税务机关统一组织协调；预约定价安排同时涉及两个或者两个以上省、自治区、直辖市和计划单列市税务机关的，由国家税务总局统一组织协调；</w:t>
            </w:r>
          </w:p>
          <w:p>
            <w:pPr>
              <w:textAlignment w:val="center"/>
              <w:rPr>
                <w:rFonts w:ascii="宋体" w:hAnsi="宋体" w:cs="宋体"/>
                <w:sz w:val="24"/>
              </w:rPr>
            </w:pPr>
            <w:r>
              <w:rPr>
                <w:rFonts w:hint="eastAsia" w:ascii="宋体" w:hAnsi="宋体" w:cs="宋体"/>
                <w:sz w:val="24"/>
              </w:rPr>
              <w:t>2.税务机关应当按规定分析评估单边预约定价安排申请；</w:t>
            </w:r>
          </w:p>
          <w:p>
            <w:pPr>
              <w:textAlignment w:val="center"/>
              <w:rPr>
                <w:rFonts w:ascii="宋体" w:hAnsi="宋体" w:cs="宋体"/>
                <w:sz w:val="24"/>
              </w:rPr>
            </w:pPr>
            <w:r>
              <w:rPr>
                <w:rFonts w:hint="eastAsia" w:ascii="宋体" w:hAnsi="宋体" w:cs="宋体"/>
                <w:sz w:val="24"/>
              </w:rPr>
              <w:t>3.税务机关应当按规定签署单边预约定价安排。</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预约定价安排执行期间，主管税务机关应当每年监控企业执行预约定价安排的情况。监控内容主要包括：企业是否遵守预约定价安排条款及要求；年度报告是否反映企业的实际经营情况；预约定价安排所描述的假设条件是否仍然有效等；</w:t>
            </w:r>
          </w:p>
          <w:p>
            <w:pPr>
              <w:textAlignment w:val="center"/>
              <w:rPr>
                <w:rFonts w:ascii="宋体" w:hAnsi="宋体" w:cs="宋体"/>
                <w:sz w:val="24"/>
              </w:rPr>
            </w:pPr>
            <w:r>
              <w:rPr>
                <w:rFonts w:hint="eastAsia" w:ascii="宋体" w:hAnsi="宋体" w:cs="宋体"/>
                <w:sz w:val="24"/>
              </w:rPr>
              <w:t>2.预约定价安排执行期间，企业发生影响预约定价安排的实质性变化，应当在发生变化之日起30日内书面报告主管税务机关，税务机关应当在收到企业书面报告后，分析企业实质性变化情况，根据实质性变化对预约定价安排的影响程度，修订或者终止预约定价安排。签署的预约定价安排终止执行的，税务机关可以和企业按照本公告规定的程序和要求，重新谈签预约定价安排；</w:t>
            </w:r>
          </w:p>
          <w:p>
            <w:pPr>
              <w:textAlignment w:val="center"/>
              <w:rPr>
                <w:rFonts w:ascii="宋体" w:hAnsi="宋体" w:cs="宋体"/>
                <w:sz w:val="24"/>
              </w:rPr>
            </w:pPr>
            <w:r>
              <w:rPr>
                <w:rFonts w:hint="eastAsia" w:ascii="宋体" w:hAnsi="宋体" w:cs="宋体"/>
                <w:sz w:val="24"/>
              </w:rPr>
              <w:t>3.预约定价安排采用四分位法确定价格或者利润水平，在预约定价安排执行期间，如果企业当年实际经营结果在四分位区间之外，税务机关可以将实际经营结果调整到四分位区间中位值。预约定价安排执行期满，企业各年度经营结果的加权平均值低于区间中位值，且未调整至中位值的，税务机关不再受理续签申请；</w:t>
            </w:r>
          </w:p>
          <w:p>
            <w:pPr>
              <w:textAlignment w:val="center"/>
              <w:rPr>
                <w:rFonts w:ascii="宋体" w:hAnsi="宋体" w:cs="宋体"/>
                <w:sz w:val="24"/>
              </w:rPr>
            </w:pPr>
            <w:r>
              <w:rPr>
                <w:rFonts w:hint="eastAsia" w:ascii="宋体" w:hAnsi="宋体" w:cs="宋体"/>
                <w:sz w:val="24"/>
              </w:rPr>
              <w:t>4.预约定价安排执行期间，主管税务机关与企业发生分歧的，双方应当进行协商。协商不能解决的，可以报上一级税务机关协调；对上一级税务机关的决定，下一级税务机关应当予以执行。企业仍不能接受的，可以终止预约定价安排的执行；</w:t>
            </w:r>
          </w:p>
          <w:p>
            <w:pPr>
              <w:textAlignment w:val="center"/>
              <w:rPr>
                <w:rFonts w:ascii="宋体" w:hAnsi="宋体" w:cs="宋体"/>
                <w:sz w:val="24"/>
              </w:rPr>
            </w:pPr>
            <w:r>
              <w:rPr>
                <w:rFonts w:hint="eastAsia" w:ascii="宋体" w:hAnsi="宋体" w:cs="宋体"/>
                <w:sz w:val="24"/>
              </w:rPr>
              <w:t>5.没有按照规定的权限和程序签署预约定价安排，或者税务机关发现企业隐瞒事实的，应当认定预约定价安排自始无效，并向企业送达《税务事项通知书》，说明原因；发现企业拒不执行预约定价安排或者存在违反预约定价安排的其他情况，可以视情况进行处理，直至终止预约定价安排。</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1.5.1个人所得税征收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3.税务机关征收税款应当开具完税凭证或纳税记录；</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1.公安、人民银行、金融监督管理等相关部门应当协助税务机关确认纳税人的身份、金融账户信息；</w:t>
            </w:r>
          </w:p>
          <w:p>
            <w:pPr>
              <w:textAlignment w:val="center"/>
              <w:rPr>
                <w:rFonts w:ascii="宋体" w:hAnsi="宋体" w:cs="宋体"/>
                <w:sz w:val="24"/>
              </w:rPr>
            </w:pPr>
            <w:r>
              <w:rPr>
                <w:rFonts w:hint="eastAsia" w:ascii="宋体" w:hAnsi="宋体" w:cs="宋体"/>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1.5</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个人所得税征收管理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1.5.2个人所得税减免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《中华人民共和国税收征收管理法》第三条、第五条、第三十三条。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3.纳税人办理税收减免备案的，税务机关应当接收纳税人提交的备案资料，资料齐全、符合法定形式的，当场备案；需要纳税人补正有关材料、手续的，应当一次性告知需要补正的内容；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4.纳税人办理税收减免核准的，税务机关应当接收纳税人提交的相关资料。资料齐全、填写内容完整、符合法定形式的，当场受理；需要纳税人补正有关材料、手续的，应当一次性告知需要补正的内容。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税务机关根据具体税收减免事项的监管要求，加强与相关部门的信息共享和协同共治。</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6031"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1.5.3个人独资企业和合伙企业投资者个人所得税核定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w:t>
            </w:r>
          </w:p>
          <w:p>
            <w:pPr>
              <w:textAlignment w:val="center"/>
              <w:rPr>
                <w:rFonts w:ascii="宋体" w:hAnsi="宋体" w:cs="宋体"/>
                <w:sz w:val="24"/>
              </w:rPr>
            </w:pPr>
            <w:r>
              <w:rPr>
                <w:rFonts w:hint="eastAsia" w:ascii="宋体" w:hAnsi="宋体" w:cs="宋体"/>
                <w:sz w:val="24"/>
              </w:rPr>
              <w:t>2.《关于个人独资企业和合伙企业投资者征收个人所得税的规定》（财税〔2000〕91号印发，财税〔2006〕44号、财税〔2008〕65号、财税〔2011〕62号修改）。</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2.税务机关发现存在《关于个人独资企业和合伙企业投资者征收个人所得税的规定》第七条情形的，由税务机关采取核定征收方式征收个人所得税。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主管税务机关应督促纳税人依照法律、行政法规的规定设置账簿。对不能设置账簿的，应按照税收征管法及其实施细则和《关于个人独资企业和合伙企业投资者征收个人所得税的规定》的有关规定，核定其应税所得率。对律师事务所、会计师事务所、税务师事务所、资产评估和房地产估价等鉴证类中介机构，不得实行核定征收个人所得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1.违反规定核定应纳税额，导致纳税人税负水平明显不合理的；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1.6.1土地增值税征收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3.在纳税人办理纳税申报后，主管税务机关核定缴纳土地增值税的期限;</w:t>
            </w:r>
          </w:p>
          <w:p>
            <w:pPr>
              <w:textAlignment w:val="center"/>
              <w:rPr>
                <w:rFonts w:ascii="宋体" w:hAnsi="宋体" w:cs="宋体"/>
                <w:sz w:val="24"/>
              </w:rPr>
            </w:pPr>
            <w:r>
              <w:rPr>
                <w:rFonts w:hint="eastAsia" w:ascii="宋体" w:hAnsi="宋体" w:cs="宋体"/>
                <w:sz w:val="24"/>
              </w:rPr>
              <w:t>4.税务机关应当开具完税凭证；</w:t>
            </w:r>
          </w:p>
          <w:p>
            <w:pPr>
              <w:textAlignment w:val="center"/>
              <w:rPr>
                <w:rFonts w:ascii="宋体" w:hAnsi="宋体" w:cs="宋体"/>
                <w:sz w:val="24"/>
              </w:rPr>
            </w:pPr>
            <w:r>
              <w:rPr>
                <w:rFonts w:hint="eastAsia" w:ascii="宋体" w:hAnsi="宋体" w:cs="宋体"/>
                <w:sz w:val="24"/>
              </w:rPr>
              <w:t>5.税务机关应当按照国家规定的税款入库预算级次，将征收的税款缴入国库。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1.自然资源管理部门应当向税务机关提供有关资料，并协助税务机关依法征收土地增值税；</w:t>
            </w:r>
          </w:p>
          <w:p>
            <w:pPr>
              <w:textAlignment w:val="center"/>
              <w:rPr>
                <w:rFonts w:ascii="宋体" w:hAnsi="宋体" w:cs="宋体"/>
                <w:sz w:val="24"/>
              </w:rPr>
            </w:pPr>
            <w:r>
              <w:rPr>
                <w:rFonts w:hint="eastAsia" w:ascii="宋体" w:hAnsi="宋体" w:cs="宋体"/>
                <w:sz w:val="24"/>
              </w:rPr>
              <w:t>2.纳税人未按照《中华人民共和国土地增值税暂行条例》缴纳土地增值税的，自然资源管理部门不得办理有关的权属变更手续。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6314"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土地增值税征收管理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1.6.2土地增值税减免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2.《中华人民共和国土地增值税暂行条例》第十一条。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3.纳税人办理税收减免备案的，税务机关应当接收纳税人提交的备案资料。资料齐全、符合法定形式的，当场备案；需要纳税人补正有关材料、手续的，应当一次性告知需要补正的内容；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4.纳税人办理税收减免需要核准的，税务机关应当接收纳税人提交的相关资料。资料齐全、符合法定形式的，应当受理申请；需要纳税人补正有关材料、手续的，应当一次性告知需要补正的内容。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889"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1.6.3土地增值税清算核定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w:t>
            </w:r>
          </w:p>
          <w:p>
            <w:pPr>
              <w:textAlignment w:val="center"/>
              <w:rPr>
                <w:rFonts w:ascii="宋体" w:hAnsi="宋体" w:cs="宋体"/>
                <w:sz w:val="24"/>
              </w:rPr>
            </w:pPr>
            <w:r>
              <w:rPr>
                <w:rFonts w:hint="eastAsia" w:ascii="宋体" w:hAnsi="宋体" w:cs="宋体"/>
                <w:sz w:val="24"/>
              </w:rPr>
              <w:t>2.《土地增值税清算管理规程》（国税发〔2009〕91号印发）第三十三条、第三十四条。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2.主管税务机关发出核定征收的税务事项告知书后，税务人员对房地产项目开展土地增值税核定征收核查，主管税务机关审核合议；</w:t>
            </w:r>
          </w:p>
          <w:p>
            <w:pPr>
              <w:textAlignment w:val="center"/>
              <w:rPr>
                <w:rFonts w:ascii="宋体" w:hAnsi="宋体" w:cs="宋体"/>
                <w:sz w:val="24"/>
              </w:rPr>
            </w:pPr>
            <w:r>
              <w:rPr>
                <w:rFonts w:hint="eastAsia" w:ascii="宋体" w:hAnsi="宋体" w:cs="宋体"/>
                <w:sz w:val="24"/>
              </w:rPr>
              <w:t>3.税务机关制作相关文书送达给纳税人，通知纳税人申报缴纳应补缴税款或办理退税。</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1.违反规定核定应纳税额，导致纳税人税负水平明显不合理的；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3.利用职务上的便利，收受或者索取纳税人财物或谋取其他不正当利益的；</w:t>
            </w:r>
          </w:p>
          <w:p>
            <w:pPr>
              <w:textAlignment w:val="center"/>
              <w:rPr>
                <w:rFonts w:ascii="宋体" w:hAnsi="宋体" w:cs="宋体"/>
                <w:sz w:val="24"/>
              </w:rPr>
            </w:pPr>
            <w:r>
              <w:rPr>
                <w:rFonts w:hint="eastAsia" w:ascii="宋体" w:hAnsi="宋体" w:cs="宋体"/>
                <w:sz w:val="24"/>
              </w:rPr>
              <w:t>4.滥用职权，故意刁难纳税人的；</w:t>
            </w:r>
          </w:p>
          <w:p>
            <w:pPr>
              <w:textAlignment w:val="center"/>
              <w:rPr>
                <w:rFonts w:ascii="宋体" w:hAnsi="宋体" w:cs="宋体"/>
                <w:sz w:val="24"/>
              </w:rPr>
            </w:pPr>
            <w:r>
              <w:rPr>
                <w:rFonts w:hint="eastAsia" w:ascii="宋体" w:hAnsi="宋体" w:cs="宋体"/>
                <w:sz w:val="24"/>
              </w:rPr>
              <w:t>5.未按照规定为纳税人、检举人保密的；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1.7.1房产税征收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房产税征收管理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1.7.2房产税减免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2.《中华人民共和国房产税暂行条例》第九条。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1.8.1城镇土地使用税征收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2.《中华人民共和国城镇土地使用税暂行条例》第十条。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自然资源管理部门应当向土地所在地的税务机关提供土地使用权属资料。</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城镇土地使用税征收管理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1.8.2城镇土地使用税减免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2.《中华人民共和国城镇土地使用税暂行条例》第七条、第十条。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3.纳税人办理税收减免核准的，税务机关应当接收纳税人提交的相关资料。资料齐全、填写内容完整、符合法定形式的，当场受理；需要纳税人补正有关材料、手续的，应当一次性告知需要补正的内容。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1.9.1耕地占用税征收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1.自然资源主管部门凭耕地占用税完税凭证或者免税凭证和其他有关文件发放建设用地批准书；</w:t>
            </w:r>
          </w:p>
          <w:p>
            <w:pPr>
              <w:textAlignment w:val="center"/>
              <w:rPr>
                <w:rFonts w:ascii="宋体" w:hAnsi="宋体" w:cs="宋体"/>
                <w:sz w:val="24"/>
              </w:rPr>
            </w:pPr>
            <w:r>
              <w:rPr>
                <w:rFonts w:hint="eastAsia" w:ascii="宋体" w:hAnsi="宋体" w:cs="宋体"/>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textAlignment w:val="center"/>
              <w:rPr>
                <w:rFonts w:ascii="宋体" w:hAnsi="宋体" w:cs="宋体"/>
                <w:sz w:val="24"/>
              </w:rPr>
            </w:pPr>
            <w:r>
              <w:rPr>
                <w:rFonts w:hint="eastAsia" w:ascii="宋体" w:hAnsi="宋体" w:cs="宋体"/>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耕地占用税征收管理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1.9.2耕地占用税减免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2.《中华人民共和国耕地占用税法》第九条。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1.自然资源主管部门凭耕地占用税完税凭证或者免税凭证和其他有关文件发放建设用地批准书；</w:t>
            </w:r>
          </w:p>
          <w:p>
            <w:pPr>
              <w:textAlignment w:val="center"/>
              <w:rPr>
                <w:rFonts w:ascii="宋体" w:hAnsi="宋体" w:cs="宋体"/>
                <w:sz w:val="24"/>
              </w:rPr>
            </w:pPr>
            <w:r>
              <w:rPr>
                <w:rFonts w:hint="eastAsia" w:ascii="宋体" w:hAnsi="宋体" w:cs="宋体"/>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textAlignment w:val="center"/>
              <w:rPr>
                <w:rFonts w:ascii="宋体" w:hAnsi="宋体" w:cs="宋体"/>
                <w:sz w:val="24"/>
              </w:rPr>
            </w:pPr>
            <w:r>
              <w:rPr>
                <w:rFonts w:hint="eastAsia" w:ascii="宋体" w:hAnsi="宋体" w:cs="宋体"/>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1.10.1契税征收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3.在纳税人向契税征收机关申报后，契税征收机关核定缴纳契税的期限;</w:t>
            </w:r>
          </w:p>
          <w:p>
            <w:pPr>
              <w:textAlignment w:val="center"/>
              <w:rPr>
                <w:rFonts w:ascii="宋体" w:hAnsi="宋体" w:cs="宋体"/>
                <w:sz w:val="24"/>
              </w:rPr>
            </w:pPr>
            <w:r>
              <w:rPr>
                <w:rFonts w:hint="eastAsia" w:ascii="宋体" w:hAnsi="宋体" w:cs="宋体"/>
                <w:sz w:val="24"/>
              </w:rPr>
              <w:t>4.税务机关应当开具完税凭证；</w:t>
            </w:r>
          </w:p>
          <w:p>
            <w:pPr>
              <w:textAlignment w:val="center"/>
              <w:rPr>
                <w:rFonts w:ascii="宋体" w:hAnsi="宋体" w:cs="宋体"/>
                <w:sz w:val="24"/>
              </w:rPr>
            </w:pPr>
            <w:r>
              <w:rPr>
                <w:rFonts w:hint="eastAsia" w:ascii="宋体" w:hAnsi="宋体" w:cs="宋体"/>
                <w:sz w:val="24"/>
              </w:rPr>
              <w:t>5.税务机关应当按照国家规定的税款入库预算级次，将征收的税款缴入国库。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1.自然资源管理部门、房产管理部门应当向契税征收机关提供有关资料，并协助契税征收机关依法征收契税；</w:t>
            </w:r>
          </w:p>
          <w:p>
            <w:pPr>
              <w:textAlignment w:val="center"/>
              <w:rPr>
                <w:rFonts w:ascii="宋体" w:hAnsi="宋体" w:cs="宋体"/>
                <w:sz w:val="24"/>
              </w:rPr>
            </w:pPr>
            <w:r>
              <w:rPr>
                <w:rFonts w:hint="eastAsia" w:ascii="宋体" w:hAnsi="宋体" w:cs="宋体"/>
                <w:sz w:val="24"/>
              </w:rPr>
              <w:t>2.各级税务、财政和自然资源主管部门，要共同研究强化土地税收征管的办法和措施，通过信息共享、情况通报、联合办公、联席会议等多种形式沟通情况和信息，加强部门间的协作配合；</w:t>
            </w:r>
          </w:p>
          <w:p>
            <w:pPr>
              <w:textAlignment w:val="center"/>
              <w:rPr>
                <w:rFonts w:ascii="宋体" w:hAnsi="宋体" w:cs="宋体"/>
                <w:sz w:val="24"/>
              </w:rPr>
            </w:pPr>
            <w:r>
              <w:rPr>
                <w:rFonts w:hint="eastAsia" w:ascii="宋体" w:hAnsi="宋体" w:cs="宋体"/>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textAlignment w:val="center"/>
              <w:rPr>
                <w:rFonts w:ascii="宋体" w:hAnsi="宋体" w:cs="宋体"/>
                <w:sz w:val="24"/>
              </w:rPr>
            </w:pPr>
            <w:r>
              <w:rPr>
                <w:rFonts w:hint="eastAsia" w:ascii="宋体" w:hAnsi="宋体" w:cs="宋体"/>
                <w:sz w:val="24"/>
              </w:rPr>
              <w:t>4.各级税务、财政部门在征管工作中，如发现纳税人没有办理用地手续或未进行土地登记的，应及时将有关信息告知当地自然资源主管部门。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契税征收管理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1.10.2契税减免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2.《中华人民共和国契税暂行条例》第十二条第一款。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2.纳税人申报享受税收减免，需要报送附列资料的，如资料齐全、符合法定形式，应当予以受理；需要纳税人补正有关材料、手续的，应当一次性告知需要补正的内容。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各级税务机关根据国家税收法律、法规、规章、规范性文件等规定对自行申报的契税减免情况进行后续管理。对不应当享受减免税的，依法追缴已享受的减免税款，并予以相应处理。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1.11.1资源税征收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税务机关应当加强与矿业管理部门、行业协会等有关部门沟通协作，实现信息共享。</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资源税征收管理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1.11.2资源税减免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2.《中华人民共和国资源税暂行条例》第十条。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2.纳税人申报享受税收减免的，无需报送附列资料，税务机关应当依法办理，接收相关资料；需要纳税人补正有关资料、手续的，应当一次性告知需要补正的内容；</w:t>
            </w:r>
          </w:p>
          <w:p>
            <w:pPr>
              <w:textAlignment w:val="center"/>
              <w:rPr>
                <w:rFonts w:ascii="宋体" w:hAnsi="宋体" w:cs="宋体"/>
                <w:sz w:val="24"/>
              </w:rPr>
            </w:pPr>
            <w:r>
              <w:rPr>
                <w:rFonts w:hint="eastAsia" w:ascii="宋体" w:hAnsi="宋体" w:cs="宋体"/>
                <w:sz w:val="24"/>
              </w:rPr>
              <w:t>3.纳税人办理税收减免需要核准的，纳税人向主管税务机关提出，由省、自治区、直辖市人民政府决定，税务机关根据省、自治区、直辖市人民政府的决定，减征或免征资源税。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1.12.1车船税征收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2.《中华人民共和国车船税法》第十一条、第十二条。</w:t>
            </w:r>
          </w:p>
          <w:p>
            <w:pPr>
              <w:textAlignment w:val="center"/>
              <w:rPr>
                <w:rFonts w:ascii="宋体" w:hAnsi="宋体" w:cs="宋体"/>
                <w:sz w:val="24"/>
              </w:rPr>
            </w:pPr>
            <w:r>
              <w:rPr>
                <w:rFonts w:hint="eastAsia" w:ascii="宋体" w:hAnsi="宋体" w:cs="宋体"/>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1.税务机关可以在车船登记管理部门、车船检验机构的办公场所集中办理车船税征收事宜；</w:t>
            </w:r>
          </w:p>
          <w:p>
            <w:pPr>
              <w:textAlignment w:val="center"/>
              <w:rPr>
                <w:rFonts w:ascii="宋体" w:hAnsi="宋体" w:cs="宋体"/>
                <w:sz w:val="24"/>
              </w:rPr>
            </w:pPr>
            <w:r>
              <w:rPr>
                <w:rFonts w:hint="eastAsia" w:ascii="宋体" w:hAnsi="宋体" w:cs="宋体"/>
                <w:sz w:val="24"/>
              </w:rPr>
              <w:t>2.公安、交通运输、农业、渔业等车船登记管理部门、船舶检验机构和车船税扣缴义务人的行业主管部门应当在提供车船有关信息等方面，协助税务机关加强车船税的征收管理；</w:t>
            </w:r>
          </w:p>
          <w:p>
            <w:pPr>
              <w:textAlignment w:val="center"/>
              <w:rPr>
                <w:rFonts w:ascii="宋体" w:hAnsi="宋体" w:cs="宋体"/>
                <w:sz w:val="24"/>
              </w:rPr>
            </w:pPr>
            <w:r>
              <w:rPr>
                <w:rFonts w:hint="eastAsia" w:ascii="宋体" w:hAnsi="宋体" w:cs="宋体"/>
                <w:sz w:val="24"/>
              </w:rPr>
              <w:t>3.车辆所有人或者管理人在申请办理车辆相关登记、定期检验手续时，应当向公安机关交通管理部门提交依法纳税或者免税证明。公安机关交通管理部门核查后办理相关手续。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车船税征收管理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1.12.2车船税减免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2.《中华人民共和国车船税法》第十一条、第十二条。</w:t>
            </w:r>
          </w:p>
          <w:p>
            <w:pPr>
              <w:textAlignment w:val="center"/>
              <w:rPr>
                <w:rFonts w:ascii="宋体" w:hAnsi="宋体" w:cs="宋体"/>
                <w:sz w:val="24"/>
              </w:rPr>
            </w:pPr>
            <w:r>
              <w:rPr>
                <w:rFonts w:hint="eastAsia" w:ascii="宋体" w:hAnsi="宋体" w:cs="宋体"/>
                <w:sz w:val="24"/>
              </w:rPr>
              <w:t>3.《中华人民共和国车船税法实施条例》第十一条。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1.税务机关可以在车船登记管理部门、车船检验机构的办公场所集中办理车船税征收事宜；</w:t>
            </w:r>
          </w:p>
          <w:p>
            <w:pPr>
              <w:textAlignment w:val="center"/>
              <w:rPr>
                <w:rFonts w:ascii="宋体" w:hAnsi="宋体" w:cs="宋体"/>
                <w:sz w:val="24"/>
              </w:rPr>
            </w:pPr>
            <w:r>
              <w:rPr>
                <w:rFonts w:hint="eastAsia" w:ascii="宋体" w:hAnsi="宋体" w:cs="宋体"/>
                <w:sz w:val="24"/>
              </w:rPr>
              <w:t>2.公安机关交通管理部门在办理车辆相关登记和定期检验手续时，经核查，对没有提供依法纳税或者免税证明的，不予办理相关手续。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1.13.1印花税征收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659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印花税征收管理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1.13.2印花税减免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2.《中华人民共和国印花税暂行条例》第十条。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1.14.1城市维护建设税征收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2.税务机关应当受理纳税人、扣缴义务人直接申报、邮寄申报、数据电文申报或者其他方式申报，接收相关资料；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城市维护建设税征收管理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1.14.2城市维护建设税减免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2.《中华人民共和国城市维护建设税暂行条例》第五条。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各级税务机关根据国家税收法律、法规、规章、规范性文件等规定对自行申报的城市维护建设税减免情况进行后续管理。对不应当享受减免税的，依法追缴已享受的减免税款，并予以相应处理。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税务机关根据具体税收减免事项的监管要求，加强与相关部门的信息共享和协同监管。</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烟叶税征收管理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2.《中华人民共和国烟叶税法》第六条。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2.纳税人、扣缴义务人直接到税务机关或采取邮寄、数据电文等其他方式办理申报、报送事项的，税务机关应当依法办理，接收相关资料；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1.16.1环境保护税征收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1.《中华人民共和国税收征收管理法》第五条第一款。</w:t>
            </w:r>
          </w:p>
          <w:p>
            <w:pPr>
              <w:textAlignment w:val="center"/>
              <w:rPr>
                <w:rFonts w:ascii="宋体" w:hAnsi="宋体" w:cs="宋体"/>
                <w:sz w:val="24"/>
              </w:rPr>
            </w:pPr>
            <w:r>
              <w:rPr>
                <w:rFonts w:hint="eastAsia" w:ascii="宋体" w:hAnsi="宋体" w:cs="宋体"/>
                <w:sz w:val="24"/>
              </w:rPr>
              <w:t>2.《中华人民共和国环境保护税法》第十四条第一款。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2.纳税人直接到税务机关或采取邮寄、数据电文等其他方式办理申报、报送事项的，税务机关应当依法办理，接收相关资料；</w:t>
            </w:r>
          </w:p>
          <w:p>
            <w:pPr>
              <w:textAlignment w:val="center"/>
              <w:rPr>
                <w:rFonts w:ascii="宋体" w:hAnsi="宋体" w:cs="宋体"/>
                <w:sz w:val="24"/>
              </w:rPr>
            </w:pPr>
            <w:r>
              <w:rPr>
                <w:rFonts w:hint="eastAsia" w:ascii="宋体" w:hAnsi="宋体" w:cs="宋体"/>
                <w:sz w:val="24"/>
              </w:rPr>
              <w:t>3.税务机关应当开具完税凭证；</w:t>
            </w:r>
          </w:p>
          <w:p>
            <w:pPr>
              <w:textAlignment w:val="center"/>
              <w:rPr>
                <w:rFonts w:ascii="宋体" w:hAnsi="宋体" w:cs="宋体"/>
                <w:sz w:val="24"/>
              </w:rPr>
            </w:pPr>
            <w:r>
              <w:rPr>
                <w:rFonts w:hint="eastAsia" w:ascii="宋体" w:hAnsi="宋体" w:cs="宋体"/>
                <w:sz w:val="24"/>
              </w:rPr>
              <w:t>4.税务机关应当按照国家规定的税款入库预算级次，将征收的税款缴入国库。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1.税务机关应当以“信用＋风险”动态管理为基础，完善分级分类管理，推进“互联网＋监管”，着力构建和完善信用评价、监控预警、风险应对全流程管理体系，加强公正监管，促进共管共治；</w:t>
            </w:r>
          </w:p>
          <w:p>
            <w:pPr>
              <w:textAlignment w:val="center"/>
              <w:rPr>
                <w:rFonts w:ascii="宋体" w:hAnsi="宋体" w:cs="宋体"/>
                <w:sz w:val="24"/>
              </w:rPr>
            </w:pPr>
            <w:r>
              <w:rPr>
                <w:rFonts w:hint="eastAsia" w:ascii="宋体" w:hAnsi="宋体" w:cs="宋体"/>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textAlignment w:val="center"/>
              <w:rPr>
                <w:rFonts w:ascii="宋体" w:hAnsi="宋体" w:cs="宋体"/>
                <w:sz w:val="24"/>
              </w:rPr>
            </w:pPr>
            <w:r>
              <w:rPr>
                <w:rFonts w:hint="eastAsia" w:ascii="宋体" w:hAnsi="宋体" w:cs="宋体"/>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4.税务机关应当将纳税人的纳税申报数据资料与生态环境主管部门交送的相关数据资料进行比对；</w:t>
            </w:r>
          </w:p>
          <w:p>
            <w:pPr>
              <w:textAlignment w:val="center"/>
              <w:rPr>
                <w:rFonts w:ascii="宋体" w:hAnsi="宋体" w:cs="宋体"/>
                <w:sz w:val="24"/>
              </w:rPr>
            </w:pPr>
            <w:r>
              <w:rPr>
                <w:rFonts w:hint="eastAsia" w:ascii="宋体" w:hAnsi="宋体" w:cs="宋体"/>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textAlignment w:val="center"/>
              <w:rPr>
                <w:rFonts w:ascii="宋体" w:hAnsi="宋体" w:cs="宋体"/>
                <w:sz w:val="24"/>
              </w:rPr>
            </w:pPr>
            <w:r>
              <w:rPr>
                <w:rFonts w:hint="eastAsia" w:ascii="宋体" w:hAnsi="宋体" w:cs="宋体"/>
                <w:sz w:val="24"/>
              </w:rPr>
              <w:t>2.县级以上地方人民政府应当建立税务机关、环境保护主管部门和其他相关单位分工协作工作机制，加强环境保护税征收管理，保障税款及时足额入库；</w:t>
            </w:r>
          </w:p>
          <w:p>
            <w:pPr>
              <w:textAlignment w:val="center"/>
              <w:rPr>
                <w:rFonts w:ascii="宋体" w:hAnsi="宋体" w:cs="宋体"/>
                <w:sz w:val="24"/>
              </w:rPr>
            </w:pPr>
            <w:r>
              <w:rPr>
                <w:rFonts w:hint="eastAsia" w:ascii="宋体" w:hAnsi="宋体" w:cs="宋体"/>
                <w:sz w:val="24"/>
              </w:rPr>
              <w:t>3.环境保护主管部门和税务机关应当建立涉税信息共享和工作配合机制。</w:t>
            </w:r>
          </w:p>
          <w:p>
            <w:pPr>
              <w:textAlignment w:val="center"/>
              <w:rPr>
                <w:rFonts w:ascii="宋体" w:hAnsi="宋体" w:cs="宋体"/>
                <w:sz w:val="24"/>
              </w:rPr>
            </w:pPr>
            <w:r>
              <w:rPr>
                <w:rFonts w:hint="eastAsia" w:ascii="宋体" w:hAnsi="宋体" w:cs="宋体"/>
                <w:sz w:val="24"/>
              </w:rPr>
              <w:t>（1）环境保护主管部门应当将排污单位的排污许可、污染物排放数据、环境违法和受行政处罚情况等环境保护相关信息，定期交送税务机关；</w:t>
            </w:r>
          </w:p>
          <w:p>
            <w:pPr>
              <w:textAlignment w:val="center"/>
              <w:rPr>
                <w:rFonts w:ascii="宋体" w:hAnsi="宋体" w:cs="宋体"/>
                <w:sz w:val="24"/>
              </w:rPr>
            </w:pPr>
            <w:r>
              <w:rPr>
                <w:rFonts w:hint="eastAsia" w:ascii="宋体" w:hAnsi="宋体" w:cs="宋体"/>
                <w:sz w:val="24"/>
              </w:rPr>
              <w:t>（2）税务机关应当将纳税人的纳税申报、税款入库、减免税额、欠缴税款以及风险疑点等环境保护税涉税信息，定期交送环境保护主管部门。</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2.违反法律、行政法规的规定提前征收、延缓征收或者摊派税款的；</w:t>
            </w:r>
          </w:p>
          <w:p>
            <w:pPr>
              <w:textAlignment w:val="center"/>
              <w:rPr>
                <w:rFonts w:ascii="宋体" w:hAnsi="宋体" w:cs="宋体"/>
                <w:sz w:val="24"/>
              </w:rPr>
            </w:pPr>
            <w:r>
              <w:rPr>
                <w:rFonts w:hint="eastAsia" w:ascii="宋体" w:hAnsi="宋体" w:cs="宋体"/>
                <w:sz w:val="24"/>
              </w:rPr>
              <w:t>3.违反法律、行政法规的规定擅自作出税收的开征、停征或者减税、免税、退税、补税以及其他同税收法律、行政法规相抵触的决定的；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6.滥用职权，故意刁难纳税人的；</w:t>
            </w:r>
          </w:p>
          <w:p>
            <w:pPr>
              <w:textAlignment w:val="center"/>
              <w:rPr>
                <w:rFonts w:ascii="宋体" w:hAnsi="宋体" w:cs="宋体"/>
                <w:sz w:val="24"/>
              </w:rPr>
            </w:pPr>
            <w:r>
              <w:rPr>
                <w:rFonts w:hint="eastAsia" w:ascii="宋体" w:hAnsi="宋体" w:cs="宋体"/>
                <w:sz w:val="24"/>
              </w:rPr>
              <w:t>7.未按照规定为纳税人、检举人保密的；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598"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1.16</w:t>
            </w: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环境保护税征收管理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1.16.2环境保护税减免</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1.《中华人民共和国税收征收管理法》第三条、第五条、第三十三条。</w:t>
            </w:r>
          </w:p>
          <w:p>
            <w:pPr>
              <w:textAlignment w:val="center"/>
              <w:rPr>
                <w:rFonts w:ascii="宋体" w:hAnsi="宋体" w:cs="宋体"/>
                <w:sz w:val="24"/>
              </w:rPr>
            </w:pPr>
            <w:r>
              <w:rPr>
                <w:rFonts w:hint="eastAsia" w:ascii="宋体" w:hAnsi="宋体" w:cs="宋体"/>
                <w:sz w:val="24"/>
              </w:rPr>
              <w:t>2.《中华人民共和国环境保护税法》第十二条、第十三条。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1.税务机关应当通过官方网站、办税服务场所等渠道公开减免事项、依据、程序、报送资料、救济渠道、服务指南、流程图等；</w:t>
            </w:r>
          </w:p>
          <w:p>
            <w:pPr>
              <w:textAlignment w:val="center"/>
              <w:rPr>
                <w:rFonts w:ascii="宋体" w:hAnsi="宋体" w:cs="宋体"/>
                <w:sz w:val="24"/>
              </w:rPr>
            </w:pPr>
            <w:r>
              <w:rPr>
                <w:rFonts w:hint="eastAsia" w:ascii="宋体" w:hAnsi="宋体" w:cs="宋体"/>
                <w:sz w:val="24"/>
              </w:rPr>
              <w:t>2.纳税人申报享受税收减免，无需报送附列资料的，税务机关应当依法办理，接收相关资料；需要纳税人补正有关材料、手续的，应当一次性告知需要补正的内容。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1.税务机关应当将纳税人的纳税申报数据资料与生态环境主管部门交送的相关数据资料进行比对；</w:t>
            </w:r>
          </w:p>
          <w:p>
            <w:pPr>
              <w:textAlignment w:val="center"/>
              <w:rPr>
                <w:rFonts w:ascii="宋体" w:hAnsi="宋体" w:cs="宋体"/>
                <w:sz w:val="24"/>
              </w:rPr>
            </w:pPr>
            <w:r>
              <w:rPr>
                <w:rFonts w:hint="eastAsia" w:ascii="宋体" w:hAnsi="宋体" w:cs="宋体"/>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税务机关应当通过涉税信息共享平台将纳税人的减免税额信息，定期交送生态环境主管部门。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1.违反法律、行政法规的规定，擅自作出减税、免税决定的；</w:t>
            </w:r>
          </w:p>
          <w:p>
            <w:pPr>
              <w:textAlignment w:val="center"/>
              <w:rPr>
                <w:rFonts w:ascii="宋体" w:hAnsi="宋体" w:cs="宋体"/>
                <w:sz w:val="24"/>
              </w:rPr>
            </w:pPr>
            <w:r>
              <w:rPr>
                <w:rFonts w:hint="eastAsia" w:ascii="宋体" w:hAnsi="宋体" w:cs="宋体"/>
                <w:sz w:val="24"/>
              </w:rPr>
              <w:t>2.违反法定程序为纳税人办理减税、免税手续的；</w:t>
            </w:r>
          </w:p>
          <w:p>
            <w:pPr>
              <w:textAlignment w:val="center"/>
              <w:rPr>
                <w:rFonts w:ascii="宋体" w:hAnsi="宋体" w:cs="宋体"/>
                <w:sz w:val="24"/>
              </w:rPr>
            </w:pPr>
            <w:r>
              <w:rPr>
                <w:rFonts w:hint="eastAsia" w:ascii="宋体" w:hAnsi="宋体" w:cs="宋体"/>
                <w:sz w:val="24"/>
              </w:rPr>
              <w:t>3.利用职务上的便利，收受或者索取纳税人财物或者谋取其他不正当利益的；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5.滥用职权，故意刁难纳税人的；</w:t>
            </w:r>
          </w:p>
          <w:p>
            <w:pPr>
              <w:textAlignment w:val="center"/>
              <w:rPr>
                <w:rFonts w:ascii="宋体" w:hAnsi="宋体" w:cs="宋体"/>
                <w:sz w:val="24"/>
              </w:rPr>
            </w:pPr>
            <w:r>
              <w:rPr>
                <w:rFonts w:hint="eastAsia" w:ascii="宋体" w:hAnsi="宋体" w:cs="宋体"/>
                <w:sz w:val="24"/>
              </w:rPr>
              <w:t>6.未按照规定为纳税人、检举人保密的；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785"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1.16.3环境保护税核定</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1.《中华人民共和国环境保护税法》第十条、第二十一条</w:t>
            </w:r>
          </w:p>
          <w:p>
            <w:pPr>
              <w:textAlignment w:val="center"/>
              <w:rPr>
                <w:rFonts w:ascii="宋体" w:hAnsi="宋体" w:cs="宋体"/>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2.依照《中华人民共和国环境保护税法》第十条第四项的规定核定计算污染物排放量的，由税务机关会同生态环境主管部门核定污染物排放种类、数量和应纳税额。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1.违反规定核定应纳税额，导致纳税人税负水平明显不合理的；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3.利用职务上的便利，收受或者索取纳税人财物或谋取其他不正当利益的；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auto"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rPr>
            </w:pPr>
            <w:r>
              <w:rPr>
                <w:rFonts w:hint="eastAsia" w:ascii="宋体" w:hAnsi="宋体" w:cs="宋体"/>
              </w:rPr>
              <w:t>1.17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非居民纳税人享受协定待遇管理</w:t>
            </w:r>
          </w:p>
        </w:tc>
        <w:tc>
          <w:tcPr>
            <w:tcW w:w="10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cs="宋体"/>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1.《中华人民共和国税收征收管理法》第九十一条。</w:t>
            </w:r>
          </w:p>
          <w:p>
            <w:pPr>
              <w:textAlignment w:val="center"/>
              <w:rPr>
                <w:rFonts w:ascii="宋体" w:hAnsi="宋体" w:cs="宋体"/>
                <w:sz w:val="24"/>
              </w:rPr>
            </w:pPr>
            <w:r>
              <w:rPr>
                <w:rFonts w:hint="eastAsia" w:ascii="宋体" w:hAnsi="宋体" w:cs="宋体"/>
                <w:sz w:val="24"/>
              </w:rPr>
              <w:t>2.《中华人民共和国企业所得税法》第五十八条。</w:t>
            </w:r>
          </w:p>
          <w:p>
            <w:pPr>
              <w:textAlignment w:val="center"/>
              <w:rPr>
                <w:rFonts w:ascii="宋体" w:hAnsi="宋体" w:cs="宋体"/>
                <w:sz w:val="24"/>
              </w:rPr>
            </w:pPr>
            <w:r>
              <w:rPr>
                <w:rFonts w:hint="eastAsia" w:ascii="宋体" w:hAnsi="宋体" w:cs="宋体"/>
                <w:sz w:val="24"/>
              </w:rPr>
              <w:t>3.《国家税务总局关于发布&lt;非居民纳税人享受协定待遇管理办法&gt;的公告》（国家税务总局公告2019年第35号）</w:t>
            </w:r>
          </w:p>
          <w:p>
            <w:pPr>
              <w:textAlignment w:val="center"/>
              <w:rPr>
                <w:rFonts w:ascii="宋体" w:hAnsi="宋体" w:cs="宋体"/>
                <w:sz w:val="24"/>
              </w:rPr>
            </w:pPr>
            <w:r>
              <w:rPr>
                <w:rFonts w:hint="eastAsia" w:ascii="宋体" w:hAnsi="宋体" w:cs="宋体"/>
                <w:sz w:val="24"/>
              </w:rPr>
              <w:t>4.国家税务总局关于税收协定中“受益所有人”有关问题的公告（国家税务总局公告2018年第9号）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1.税务机关应当通过官方网站、办税服务场所等渠道公开非居民享受协定待遇的依据、程序、报送资料、救济渠道、服务指南、流程图等；</w:t>
            </w:r>
          </w:p>
          <w:p>
            <w:pPr>
              <w:textAlignment w:val="center"/>
              <w:rPr>
                <w:rFonts w:ascii="宋体" w:hAnsi="宋体" w:cs="宋体"/>
                <w:sz w:val="24"/>
              </w:rPr>
            </w:pPr>
            <w:r>
              <w:rPr>
                <w:rFonts w:hint="eastAsia" w:ascii="宋体" w:hAnsi="宋体" w:cs="宋体"/>
                <w:sz w:val="24"/>
              </w:rPr>
              <w:t>2.非居民纳税人享受协定待遇，采取“自行判断、申报享受、相关资料留存备查”的方式办理。非居民纳税人自行判断符合享受协定待遇条件的，可在纳税申报时，或通过扣缴义务人在扣缴申报时，自行享受协定待遇，同时按照《非居民纳税人享受协定待遇管理办法》的规定归集和留存相关资料备查，并接受税务机关后续管理；</w:t>
            </w:r>
          </w:p>
          <w:p>
            <w:pPr>
              <w:textAlignment w:val="center"/>
              <w:rPr>
                <w:rFonts w:ascii="宋体" w:hAnsi="宋体" w:cs="宋体"/>
                <w:sz w:val="24"/>
              </w:rPr>
            </w:pPr>
            <w:r>
              <w:rPr>
                <w:rFonts w:hint="eastAsia" w:ascii="宋体" w:hAnsi="宋体" w:cs="宋体"/>
                <w:sz w:val="24"/>
              </w:rPr>
              <w:t>3.主管税务机关在后续管理时，可要求非居民纳税人限期提供留存备查资料。主管税务机关在后续管理或税款退还查实工作过程中，发现依据《非居民纳税人享受协定待遇管理办法》第七条规定的资料不足以证明非居民纳税人符合享受协定待遇条件，或非居民纳税人存在逃避税嫌疑的，可要求非居民纳税人或扣缴义务人限期提供相关资料并配合调查；</w:t>
            </w:r>
          </w:p>
          <w:p>
            <w:pPr>
              <w:textAlignment w:val="center"/>
              <w:rPr>
                <w:rFonts w:ascii="宋体" w:hAnsi="宋体" w:cs="宋体"/>
                <w:sz w:val="24"/>
              </w:rPr>
            </w:pPr>
            <w:r>
              <w:rPr>
                <w:rFonts w:hint="eastAsia" w:ascii="宋体" w:hAnsi="宋体" w:cs="宋体"/>
                <w:sz w:val="24"/>
              </w:rPr>
              <w:t>4.非居民纳税人、扣缴义务人应配合主管税务机关进行非居民纳税人享受协定待遇的后续管理与调查。非居民纳税人、扣缴义务人均未按照税务机关要求提供相关资料，或逃避、拒绝、阻挠税务机关进行后续调查，主管税务机关无法查实其是否符合享受协定待遇条件的，应视为不符合享受协定待遇条件；</w:t>
            </w:r>
          </w:p>
          <w:p>
            <w:pPr>
              <w:textAlignment w:val="center"/>
              <w:rPr>
                <w:rFonts w:ascii="宋体" w:hAnsi="宋体" w:cs="宋体"/>
                <w:sz w:val="24"/>
              </w:rPr>
            </w:pPr>
            <w:r>
              <w:rPr>
                <w:rFonts w:hint="eastAsia" w:ascii="宋体" w:hAnsi="宋体" w:cs="宋体"/>
                <w:sz w:val="24"/>
              </w:rPr>
              <w:t>5.非居民纳税人不符合享受协定待遇条件而享受了协定待遇且未缴或少缴税款的，除因扣缴义务人未按《非居民纳税人享受协定待遇管理办法》第六条规定扣缴申报外，视为非居民纳税人未按照规定申报缴纳税款，主管税务机关依法追缴税款并追究非居民纳税人延迟纳税责任。在扣缴情况下，税款延迟缴纳期限自扣缴申报享受协定待遇之日起计算；</w:t>
            </w:r>
          </w:p>
          <w:p>
            <w:pPr>
              <w:textAlignment w:val="center"/>
              <w:rPr>
                <w:rFonts w:ascii="宋体" w:hAnsi="宋体" w:cs="宋体"/>
                <w:sz w:val="24"/>
              </w:rPr>
            </w:pPr>
            <w:r>
              <w:rPr>
                <w:rFonts w:hint="eastAsia" w:ascii="宋体" w:hAnsi="宋体" w:cs="宋体"/>
                <w:sz w:val="24"/>
              </w:rPr>
              <w:t>6.扣缴义务人未按《非居民纳税人享受协定待遇管理办法》第六条规定扣缴申报，或者未按《非居民纳税人享受协定待遇管理办法》第十三条规定提供相关资料，发生不符合享受协定待遇条件的非居民纳税人享受协定待遇且未缴或少缴税款情形的，主管税务机关依据有关规定追究扣缴义务人责任，并责令非居民纳税人限期缴纳税款；</w:t>
            </w:r>
          </w:p>
          <w:p>
            <w:pPr>
              <w:textAlignment w:val="center"/>
              <w:rPr>
                <w:rFonts w:ascii="宋体" w:hAnsi="宋体" w:cs="宋体"/>
                <w:sz w:val="24"/>
              </w:rPr>
            </w:pPr>
            <w:r>
              <w:rPr>
                <w:rFonts w:hint="eastAsia" w:ascii="宋体" w:hAnsi="宋体" w:cs="宋体"/>
                <w:sz w:val="24"/>
              </w:rPr>
              <w:t>7.依据企业所得税法第三十九条规定，非居民纳税人未依法缴纳税款的，主管税务机关可以从该非居民纳税人在中国境内其他收入项目的支付人应付的款项中，追缴该非居民纳税人的应纳税款；</w:t>
            </w:r>
          </w:p>
          <w:p>
            <w:pPr>
              <w:textAlignment w:val="center"/>
              <w:rPr>
                <w:rFonts w:ascii="宋体" w:hAnsi="宋体" w:cs="宋体"/>
                <w:sz w:val="24"/>
              </w:rPr>
            </w:pPr>
            <w:r>
              <w:rPr>
                <w:rFonts w:hint="eastAsia" w:ascii="宋体" w:hAnsi="宋体" w:cs="宋体"/>
                <w:sz w:val="24"/>
              </w:rPr>
              <w:t>8.主管税务机关在后续管理或税款退还查实工作过程中，发现不能准确判定非居民纳税人是否可以享受协定待遇的，应当向上级税务机关报告；需要启动相互协商或情报交换程序的，按有关规定启动相应程序；</w:t>
            </w:r>
          </w:p>
          <w:p>
            <w:pPr>
              <w:textAlignment w:val="center"/>
              <w:rPr>
                <w:rFonts w:ascii="宋体" w:hAnsi="宋体" w:cs="宋体"/>
                <w:sz w:val="24"/>
              </w:rPr>
            </w:pPr>
            <w:r>
              <w:rPr>
                <w:rFonts w:hint="eastAsia" w:ascii="宋体" w:hAnsi="宋体" w:cs="宋体"/>
                <w:sz w:val="24"/>
              </w:rPr>
              <w:t>9.主管税务机关应当对非居民纳税人不当享受协定待遇情况建立信用档案，并采取相应后续管理措施。</w:t>
            </w:r>
          </w:p>
          <w:p>
            <w:pPr>
              <w:textAlignment w:val="center"/>
              <w:rPr>
                <w:rFonts w:ascii="宋体" w:hAnsi="宋体" w:cs="宋体"/>
                <w:sz w:val="24"/>
              </w:rPr>
            </w:pPr>
            <w:r>
              <w:rPr>
                <w:rFonts w:hint="eastAsia" w:ascii="宋体" w:hAnsi="宋体" w:cs="宋体"/>
                <w:sz w:val="24"/>
              </w:rPr>
              <w:t>10.在主管税务机关后续管理中，申请人因不具有“受益所有人”身份而自行补缴税款的，主管税务机关应将相关案件层报省税务机关备案；主管税务机关认为应该否定申请人“受益所有人”身份的，应报经省税务机关同意后执行。</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2.利用职务上的便利，收受或者索取纳税人财物或谋取其他不正当利益的；</w:t>
            </w:r>
          </w:p>
          <w:p>
            <w:pPr>
              <w:textAlignment w:val="center"/>
              <w:rPr>
                <w:rFonts w:ascii="宋体" w:hAnsi="宋体" w:cs="宋体"/>
                <w:sz w:val="24"/>
              </w:rPr>
            </w:pPr>
            <w:r>
              <w:rPr>
                <w:rFonts w:hint="eastAsia" w:ascii="宋体" w:hAnsi="宋体" w:cs="宋体"/>
                <w:sz w:val="24"/>
              </w:rPr>
              <w:t xml:space="preserve">3.滥用职权，故意刁难纳税人的； </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75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r>
              <w:rPr>
                <w:rFonts w:hint="eastAsia" w:ascii="宋体" w:hAnsi="宋体" w:cs="宋体"/>
                <w:sz w:val="24"/>
              </w:rPr>
              <w:t>1.18</w:t>
            </w: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r>
              <w:rPr>
                <w:rFonts w:hint="eastAsia" w:ascii="宋体" w:hAnsi="宋体" w:cs="宋体"/>
                <w:sz w:val="24"/>
              </w:rPr>
              <w:t>1.18</w:t>
            </w: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出口退（免）税</w:t>
            </w: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出口退（免）税</w:t>
            </w:r>
          </w:p>
          <w:p>
            <w:pPr>
              <w:textAlignment w:val="center"/>
              <w:rPr>
                <w:rFonts w:ascii="宋体" w:hAnsi="宋体" w:cs="宋体"/>
                <w:sz w:val="24"/>
              </w:rPr>
            </w:pPr>
          </w:p>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1.18.1出口货物劳务及应税服务退（免）税办理</w:t>
            </w: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1.18.1出口货物劳务及应税服务退（免）税办理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1.《中华人民共和国税收征收管理法实施细则》第三十八条第三款。</w:t>
            </w:r>
          </w:p>
          <w:p>
            <w:pPr>
              <w:textAlignment w:val="center"/>
              <w:rPr>
                <w:rFonts w:ascii="宋体" w:hAnsi="宋体" w:cs="宋体"/>
                <w:sz w:val="24"/>
              </w:rPr>
            </w:pPr>
            <w:r>
              <w:rPr>
                <w:rFonts w:hint="eastAsia" w:ascii="宋体" w:hAnsi="宋体" w:cs="宋体"/>
                <w:sz w:val="24"/>
              </w:rPr>
              <w:t>2.《中华人民共和国增值税暂行条例》第二十五条。</w:t>
            </w:r>
          </w:p>
          <w:p>
            <w:pPr>
              <w:textAlignment w:val="center"/>
              <w:rPr>
                <w:rFonts w:ascii="宋体" w:hAnsi="宋体" w:cs="宋体"/>
                <w:sz w:val="24"/>
              </w:rPr>
            </w:pPr>
            <w:r>
              <w:rPr>
                <w:rFonts w:hint="eastAsia" w:ascii="宋体" w:hAnsi="宋体" w:cs="宋体"/>
                <w:sz w:val="24"/>
              </w:rPr>
              <w:t>3.《中华人民共和国消费税暂行条例》第十一条。</w:t>
            </w:r>
          </w:p>
          <w:p>
            <w:pPr>
              <w:textAlignment w:val="center"/>
              <w:rPr>
                <w:rFonts w:ascii="宋体" w:hAnsi="宋体" w:cs="宋体"/>
                <w:sz w:val="24"/>
              </w:rPr>
            </w:pPr>
            <w:r>
              <w:rPr>
                <w:rFonts w:hint="eastAsia" w:ascii="宋体" w:hAnsi="宋体" w:cs="宋体"/>
                <w:sz w:val="24"/>
              </w:rPr>
              <w:t>4. 《出口货物劳务增值税和消费税管理办法》（国家税务总局公告2012年第24号发布）第四条、第五条、第六条、第七条、第九条。</w:t>
            </w:r>
          </w:p>
          <w:p>
            <w:pPr>
              <w:textAlignment w:val="center"/>
              <w:rPr>
                <w:rFonts w:ascii="宋体" w:hAnsi="宋体" w:cs="宋体"/>
                <w:sz w:val="24"/>
              </w:rPr>
            </w:pPr>
            <w:r>
              <w:rPr>
                <w:rFonts w:hint="eastAsia" w:ascii="宋体" w:hAnsi="宋体" w:cs="宋体"/>
                <w:sz w:val="24"/>
              </w:rPr>
              <w:t>5.《国家税务总局关于〈出口货物劳务增值税和消费税管理办法〉有关问题的公告》（国家税务总局公告2013年第12号）第二条第十项。</w:t>
            </w:r>
          </w:p>
          <w:p>
            <w:pPr>
              <w:textAlignment w:val="center"/>
              <w:rPr>
                <w:rFonts w:ascii="宋体" w:hAnsi="宋体" w:cs="宋体"/>
                <w:sz w:val="24"/>
              </w:rPr>
            </w:pPr>
            <w:r>
              <w:rPr>
                <w:rFonts w:hint="eastAsia" w:ascii="宋体" w:hAnsi="宋体" w:cs="宋体"/>
                <w:sz w:val="24"/>
              </w:rPr>
              <w:t>6.《国家税务总局关于出口货物劳务增值税和消费税有关问题的公告》（国家税务总局公告2013年第65号发布，国家税务总局公告2018年第31号修改）第三条。</w:t>
            </w:r>
          </w:p>
          <w:p>
            <w:pPr>
              <w:textAlignment w:val="center"/>
              <w:rPr>
                <w:rFonts w:ascii="宋体" w:hAnsi="宋体" w:cs="宋体"/>
                <w:sz w:val="24"/>
              </w:rPr>
            </w:pPr>
            <w:r>
              <w:rPr>
                <w:rFonts w:hint="eastAsia" w:ascii="宋体" w:hAnsi="宋体" w:cs="宋体"/>
                <w:sz w:val="24"/>
              </w:rPr>
              <w:t>7.《适用增值税零税率应税服务退（免）税管理办法》（国家税务总局公告2014年第11号）第十二条。</w:t>
            </w:r>
          </w:p>
          <w:p>
            <w:pPr>
              <w:textAlignment w:val="center"/>
              <w:rPr>
                <w:rFonts w:ascii="宋体" w:hAnsi="宋体" w:cs="宋体"/>
                <w:sz w:val="24"/>
              </w:rPr>
            </w:pPr>
            <w:r>
              <w:rPr>
                <w:rFonts w:hint="eastAsia" w:ascii="宋体" w:hAnsi="宋体" w:cs="宋体"/>
                <w:sz w:val="24"/>
              </w:rPr>
              <w:t>8.《横琴、平潭开发有关增值税和消费税退税管理办法（试行）》（国家税务总局2014年第70号公告发布，国家税务总局公告2018年第31号修改）第五条、第六条。</w:t>
            </w:r>
          </w:p>
          <w:p>
            <w:pPr>
              <w:textAlignment w:val="center"/>
              <w:rPr>
                <w:rFonts w:ascii="宋体" w:hAnsi="宋体" w:cs="宋体"/>
                <w:sz w:val="24"/>
              </w:rPr>
            </w:pPr>
            <w:r>
              <w:rPr>
                <w:rFonts w:hint="eastAsia" w:ascii="宋体" w:hAnsi="宋体" w:cs="宋体"/>
                <w:sz w:val="24"/>
              </w:rPr>
              <w:t>9.《国家税务总局关于出口退（免）税有关问题的公告》（国家税务总局公告2015年第29号发布，国家税务总局公告2018年第31号修改）第六条。</w:t>
            </w:r>
          </w:p>
          <w:p>
            <w:pPr>
              <w:textAlignment w:val="center"/>
              <w:rPr>
                <w:rFonts w:ascii="宋体" w:hAnsi="宋体" w:cs="宋体"/>
                <w:sz w:val="24"/>
              </w:rPr>
            </w:pPr>
            <w:r>
              <w:rPr>
                <w:rFonts w:hint="eastAsia" w:ascii="宋体" w:hAnsi="宋体" w:cs="宋体"/>
                <w:sz w:val="24"/>
              </w:rPr>
              <w:t>10.《境外旅客购物离境退税管理办法（试行）》（国家税务总局公告2015年第41号发布，国家税务总局公告2018年第31号修改）第二十四条。</w:t>
            </w:r>
          </w:p>
          <w:p>
            <w:pPr>
              <w:textAlignment w:val="center"/>
              <w:rPr>
                <w:rFonts w:ascii="宋体" w:hAnsi="宋体" w:cs="宋体"/>
                <w:sz w:val="24"/>
              </w:rPr>
            </w:pPr>
            <w:r>
              <w:rPr>
                <w:rFonts w:hint="eastAsia" w:ascii="宋体" w:hAnsi="宋体" w:cs="宋体"/>
                <w:sz w:val="24"/>
              </w:rPr>
              <w:t>11.《国家税务总局关于调整完善外贸综合服务企业办理出口货物退（免）税有关事项的公告》（国家税务总局公告2017年第35号发布，国家税务总局公告2018年第31号修改）第八条。</w:t>
            </w:r>
          </w:p>
          <w:p>
            <w:pPr>
              <w:textAlignment w:val="center"/>
              <w:rPr>
                <w:rFonts w:ascii="宋体" w:hAnsi="宋体" w:cs="宋体"/>
                <w:sz w:val="24"/>
              </w:rPr>
            </w:pPr>
            <w:r>
              <w:rPr>
                <w:rFonts w:hint="eastAsia" w:ascii="宋体" w:hAnsi="宋体" w:cs="宋体"/>
                <w:sz w:val="24"/>
              </w:rPr>
              <w:t>12.《国家税务总局关于出口退（免）税申报有关问题的公告》（国家税务总局公告2018年第16号）第七条、第九条。13.《 国家税务总局关于支持个体工商户复工复业等税收征收管理事项的公告》（国家税务总局公告</w:t>
            </w:r>
            <w:r>
              <w:rPr>
                <w:rFonts w:ascii="宋体" w:hAnsi="宋体" w:cs="宋体"/>
                <w:sz w:val="24"/>
              </w:rPr>
              <w:t>2020</w:t>
            </w:r>
            <w:r>
              <w:rPr>
                <w:rFonts w:hint="eastAsia" w:ascii="宋体" w:hAnsi="宋体" w:cs="宋体"/>
                <w:sz w:val="24"/>
              </w:rPr>
              <w:t>年第</w:t>
            </w:r>
            <w:r>
              <w:rPr>
                <w:rFonts w:ascii="宋体" w:hAnsi="宋体" w:cs="宋体"/>
                <w:sz w:val="24"/>
              </w:rPr>
              <w:t>5</w:t>
            </w:r>
            <w:r>
              <w:rPr>
                <w:rFonts w:hint="eastAsia" w:ascii="宋体" w:hAnsi="宋体" w:cs="宋体"/>
                <w:sz w:val="24"/>
              </w:rPr>
              <w:t>号第六条。</w:t>
            </w:r>
          </w:p>
          <w:p>
            <w:pPr>
              <w:textAlignment w:val="center"/>
              <w:rPr>
                <w:rFonts w:ascii="宋体" w:hAnsi="宋体" w:cs="宋体"/>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对纳税人提供的出口退（免）税备案资料齐全，《出口退（免）税备案表》填写内容符合要求，签字、印章完整的，主管税务机关应当场予以备案。对不符合上述要求的，主管税务机关应一次性告知出口企业或其他单位，待其补正后备案；</w:t>
            </w:r>
          </w:p>
          <w:p>
            <w:pPr>
              <w:textAlignment w:val="center"/>
              <w:rPr>
                <w:rFonts w:ascii="宋体" w:hAnsi="宋体" w:cs="宋体"/>
                <w:sz w:val="24"/>
              </w:rPr>
            </w:pPr>
            <w:r>
              <w:rPr>
                <w:rFonts w:hint="eastAsia" w:ascii="宋体" w:hAnsi="宋体" w:cs="宋体"/>
                <w:sz w:val="24"/>
              </w:rPr>
              <w:t>3.放弃适用退（免）税政策的出口企业，应向主管税务机关办理备案手续。自备案次日起36个月内，其出口的适用增值税退（免）税政策的出口货物劳务，适用增值税免税政策或征税政策。已放弃适用出口退（免）税政策未满36个月的纳税人符合规定条件的，可以向主管税务机关声明恢复适用出口退（免）税政策，按照现行规定申报出口退（免）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1.违反法律、行政法规的规定，擅自作出免税、退税决定的；</w:t>
            </w:r>
          </w:p>
          <w:p>
            <w:pPr>
              <w:textAlignment w:val="center"/>
              <w:rPr>
                <w:rFonts w:ascii="宋体" w:hAnsi="宋体" w:cs="宋体"/>
                <w:sz w:val="24"/>
              </w:rPr>
            </w:pPr>
            <w:r>
              <w:rPr>
                <w:rFonts w:hint="eastAsia" w:ascii="宋体" w:hAnsi="宋体" w:cs="宋体"/>
                <w:sz w:val="24"/>
              </w:rPr>
              <w:t>2.违反规定为纳税人、扣缴义务人提供银行账户、发票、证明或者便利条件，导致未缴、少缴税款或者骗取国家出口退税款的；</w:t>
            </w:r>
          </w:p>
          <w:p>
            <w:pPr>
              <w:textAlignment w:val="center"/>
              <w:rPr>
                <w:rFonts w:ascii="宋体" w:hAnsi="宋体" w:cs="宋体"/>
                <w:sz w:val="24"/>
              </w:rPr>
            </w:pPr>
            <w:r>
              <w:rPr>
                <w:rFonts w:hint="eastAsia" w:ascii="宋体" w:hAnsi="宋体" w:cs="宋体"/>
                <w:sz w:val="24"/>
              </w:rPr>
              <w:t>3.违反法定程序为纳税人办理免税、退税手续的；</w:t>
            </w:r>
          </w:p>
          <w:p>
            <w:pPr>
              <w:textAlignment w:val="center"/>
              <w:rPr>
                <w:rFonts w:ascii="宋体" w:hAnsi="宋体" w:cs="宋体"/>
                <w:sz w:val="24"/>
              </w:rPr>
            </w:pPr>
            <w:r>
              <w:rPr>
                <w:rFonts w:hint="eastAsia" w:ascii="宋体" w:hAnsi="宋体" w:cs="宋体"/>
                <w:sz w:val="24"/>
              </w:rPr>
              <w:t>4.徇私舞弊或者玩忽职守，不征或者少征应征税款，致使国家税收遭受重大损失的；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5.利用职务上的便利，收受或者索取纳税人、扣缴义务人财物或者谋取其他不正当利益的；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7.未按照规定为纳税人、扣缴义务人、检举人保密的；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8724"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1.18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出口退（免）税</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1.18.2出口退（免）税相关证明的办理</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1.《中华人民共和国税收征收管理法实施细则》第三十八条第三款。</w:t>
            </w:r>
          </w:p>
          <w:p>
            <w:pPr>
              <w:textAlignment w:val="center"/>
              <w:rPr>
                <w:rFonts w:ascii="宋体" w:hAnsi="宋体" w:cs="宋体"/>
                <w:sz w:val="24"/>
              </w:rPr>
            </w:pPr>
            <w:r>
              <w:rPr>
                <w:rFonts w:hint="eastAsia" w:ascii="宋体" w:hAnsi="宋体" w:cs="宋体"/>
                <w:sz w:val="24"/>
              </w:rPr>
              <w:t>2.《出口货物劳务增值税和消费税管理办法》（国家税务总局公告2012年第24号发布）第十条。</w:t>
            </w:r>
          </w:p>
          <w:p>
            <w:pPr>
              <w:textAlignment w:val="center"/>
              <w:rPr>
                <w:rFonts w:ascii="宋体" w:hAnsi="宋体" w:cs="宋体"/>
                <w:sz w:val="24"/>
              </w:rPr>
            </w:pPr>
            <w:r>
              <w:rPr>
                <w:rFonts w:hint="eastAsia" w:ascii="宋体" w:hAnsi="宋体" w:cs="宋体"/>
                <w:sz w:val="24"/>
              </w:rPr>
              <w:t>3.《国家税务总局关于&lt;出口货物劳务增值税和消费税管理办法&gt;有关问题的公告》（国家税务总局公告2013年第12号）第四条。</w:t>
            </w:r>
          </w:p>
          <w:p>
            <w:pPr>
              <w:textAlignment w:val="center"/>
              <w:rPr>
                <w:rFonts w:ascii="宋体" w:hAnsi="宋体" w:cs="宋体"/>
                <w:sz w:val="24"/>
              </w:rPr>
            </w:pPr>
            <w:r>
              <w:rPr>
                <w:rFonts w:hint="eastAsia" w:ascii="宋体" w:hAnsi="宋体" w:cs="宋体"/>
                <w:sz w:val="24"/>
              </w:rPr>
              <w:t>4.《国家税务总局关于出口货物劳务增值税和消费税有关问题的公告》（国家税务总局公告2013年第65号发布，国家税务总局公告2018年第31号修改）第十一条。</w:t>
            </w:r>
          </w:p>
          <w:p>
            <w:pPr>
              <w:textAlignment w:val="center"/>
              <w:rPr>
                <w:rFonts w:ascii="宋体" w:hAnsi="宋体" w:cs="宋体"/>
                <w:sz w:val="24"/>
              </w:rPr>
            </w:pPr>
            <w:r>
              <w:rPr>
                <w:rFonts w:hint="eastAsia" w:ascii="宋体" w:hAnsi="宋体" w:cs="宋体"/>
                <w:sz w:val="24"/>
              </w:rPr>
              <w:t>5.《国家税务总局关于出口退（免）税有关问题的公告》（国家税务总局公告2015年第29号发布，国家税务总局公告2018年第31号修改）第三条。</w:t>
            </w:r>
          </w:p>
          <w:p>
            <w:pPr>
              <w:textAlignment w:val="center"/>
              <w:rPr>
                <w:rFonts w:ascii="宋体" w:hAnsi="宋体" w:cs="宋体"/>
                <w:sz w:val="24"/>
              </w:rPr>
            </w:pPr>
            <w:r>
              <w:rPr>
                <w:rFonts w:ascii="宋体" w:hAnsi="宋体" w:cs="宋体"/>
                <w:sz w:val="24"/>
              </w:rPr>
              <w:t>6</w:t>
            </w:r>
            <w:r>
              <w:rPr>
                <w:rFonts w:hint="eastAsia" w:ascii="宋体" w:hAnsi="宋体" w:cs="宋体"/>
                <w:sz w:val="24"/>
              </w:rPr>
              <w:t>.《启运港退（免）税管理办法（2018年12月28日修订）》（国家税务总局公告2018年第66号发布）第十一条。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出口企业为办理出口货物劳务及服务退（免）税业务或其他涉税业务，提供相关资料，申请开具出口退（免）税相关证明或办理证明的作废与补办事项，经主管税务机关审核通过的，申报受理人员向出口企业出具相关证明或办结核销手续；审核不通过的，出具税务事项通知书，一次性告知出口企业不予办理的原因。</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对骗取国家出口退税款的，由省级以上（含本级）税务机关批准，停止其出口退（免）税资格。</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1.违反规定为纳税人、扣缴义务人提供银行账户、发票、证明或者便利条件，导致未缴、少缴税款或者骗取国家出口退税款的；</w:t>
            </w:r>
          </w:p>
          <w:p>
            <w:pPr>
              <w:textAlignment w:val="center"/>
              <w:rPr>
                <w:rFonts w:ascii="宋体" w:hAnsi="宋体" w:cs="宋体"/>
                <w:sz w:val="24"/>
              </w:rPr>
            </w:pPr>
            <w:r>
              <w:rPr>
                <w:rFonts w:hint="eastAsia" w:ascii="宋体" w:hAnsi="宋体" w:cs="宋体"/>
                <w:sz w:val="24"/>
              </w:rPr>
              <w:t>2.出具虚假涉税证明的；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1.19</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个体工商户税收定期定额核定</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1.《中华人民共和国税收征收管理法》第三十五条第一款。</w:t>
            </w:r>
          </w:p>
          <w:p>
            <w:pPr>
              <w:textAlignment w:val="center"/>
              <w:rPr>
                <w:rFonts w:ascii="宋体" w:hAnsi="宋体" w:cs="宋体"/>
                <w:sz w:val="24"/>
              </w:rPr>
            </w:pPr>
            <w:r>
              <w:rPr>
                <w:rFonts w:hint="eastAsia" w:ascii="宋体" w:hAnsi="宋体" w:cs="宋体"/>
                <w:sz w:val="24"/>
              </w:rPr>
              <w:t>2.《个体工商户税收定期定额征收管理办法》（国家税务总局令第16号公布，国家税务总局令第44号修改）第二条。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textAlignment w:val="center"/>
              <w:rPr>
                <w:rFonts w:ascii="宋体" w:hAnsi="宋体" w:cs="宋体"/>
                <w:sz w:val="24"/>
              </w:rPr>
            </w:pPr>
            <w:r>
              <w:rPr>
                <w:rFonts w:hint="eastAsia" w:ascii="宋体" w:hAnsi="宋体" w:cs="宋体"/>
                <w:sz w:val="24"/>
              </w:rPr>
              <w:t>3.主管税务机关应当将核定定额的初步结果进行公示，公示期限为五个工作日；</w:t>
            </w:r>
          </w:p>
          <w:p>
            <w:pPr>
              <w:textAlignment w:val="center"/>
              <w:rPr>
                <w:rFonts w:ascii="宋体" w:hAnsi="宋体" w:cs="宋体"/>
                <w:sz w:val="24"/>
              </w:rPr>
            </w:pPr>
            <w:r>
              <w:rPr>
                <w:rFonts w:hint="eastAsia" w:ascii="宋体" w:hAnsi="宋体" w:cs="宋体"/>
                <w:sz w:val="24"/>
              </w:rPr>
              <w:t>4.主管税务机关根据公示意见结果修改定额，并将核定情况报经县以上税务机关审核批准后，填制《核定定额通知书》；</w:t>
            </w:r>
          </w:p>
          <w:p>
            <w:pPr>
              <w:textAlignment w:val="center"/>
              <w:rPr>
                <w:rFonts w:ascii="宋体" w:hAnsi="宋体" w:cs="宋体"/>
                <w:sz w:val="24"/>
              </w:rPr>
            </w:pPr>
            <w:r>
              <w:rPr>
                <w:rFonts w:hint="eastAsia" w:ascii="宋体" w:hAnsi="宋体" w:cs="宋体"/>
                <w:sz w:val="24"/>
              </w:rPr>
              <w:t>5.主管税务机关应当将《核定定额通知书》送达定期定额户执行；</w:t>
            </w:r>
          </w:p>
          <w:p>
            <w:pPr>
              <w:textAlignment w:val="center"/>
              <w:rPr>
                <w:rFonts w:ascii="宋体" w:hAnsi="宋体" w:cs="宋体"/>
                <w:sz w:val="24"/>
              </w:rPr>
            </w:pPr>
            <w:r>
              <w:rPr>
                <w:rFonts w:hint="eastAsia" w:ascii="宋体" w:hAnsi="宋体" w:cs="宋体"/>
                <w:sz w:val="24"/>
              </w:rPr>
              <w:t>6.主管税务机关将最终确定的定额和应纳税额情况在原公示范围内进行公布；</w:t>
            </w:r>
          </w:p>
          <w:p>
            <w:pPr>
              <w:textAlignment w:val="center"/>
              <w:rPr>
                <w:rFonts w:ascii="宋体" w:hAnsi="宋体" w:cs="宋体"/>
                <w:sz w:val="24"/>
              </w:rPr>
            </w:pPr>
            <w:r>
              <w:rPr>
                <w:rFonts w:hint="eastAsia" w:ascii="宋体" w:hAnsi="宋体" w:cs="宋体"/>
                <w:sz w:val="24"/>
              </w:rPr>
              <w:t>7.税务机关停止定期定额户实行定期定额征收方式，应当书面通知定期定额户。</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textAlignment w:val="center"/>
              <w:rPr>
                <w:rFonts w:ascii="宋体" w:hAnsi="宋体" w:cs="宋体"/>
                <w:sz w:val="24"/>
              </w:rPr>
            </w:pPr>
            <w:r>
              <w:rPr>
                <w:rFonts w:hint="eastAsia" w:ascii="宋体" w:hAnsi="宋体" w:cs="宋体"/>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1.违反规定核定应纳税额、调整税收定额，导致纳税人税负水平明显不合理的；</w:t>
            </w:r>
          </w:p>
          <w:p>
            <w:pPr>
              <w:textAlignment w:val="center"/>
              <w:rPr>
                <w:rFonts w:ascii="宋体" w:hAnsi="宋体" w:cs="宋体"/>
                <w:sz w:val="24"/>
              </w:rPr>
            </w:pPr>
            <w:r>
              <w:rPr>
                <w:rFonts w:hint="eastAsia" w:ascii="宋体" w:hAnsi="宋体" w:cs="宋体"/>
                <w:sz w:val="24"/>
              </w:rPr>
              <w:t>2.利用职务上的便利，收受或者索取纳税人财物或谋取其他不正当利益的；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5.对控告、检举税收违法违纪行为的纳税人、扣缴义务人以及其他检举人进行打击报复的；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6031"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1.20</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核定应纳税额</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1.《中华人民共和国税收征收管理法》第三十五条、第三十七条。</w:t>
            </w:r>
          </w:p>
          <w:p>
            <w:pPr>
              <w:textAlignment w:val="center"/>
              <w:rPr>
                <w:rFonts w:ascii="宋体" w:hAnsi="宋体" w:cs="宋体"/>
                <w:sz w:val="24"/>
              </w:rPr>
            </w:pPr>
            <w:r>
              <w:rPr>
                <w:rFonts w:hint="eastAsia" w:ascii="宋体" w:hAnsi="宋体" w:cs="宋体"/>
                <w:sz w:val="24"/>
              </w:rPr>
              <w:t>2.《中华人民共和国税收征收管理法实施细则》第四十七条。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1.税务机关应当通过官方网站、办税服务场所等渠道公开核定主体、权限、依据、程序、救济渠道、流程图等；</w:t>
            </w:r>
          </w:p>
          <w:p>
            <w:pPr>
              <w:textAlignment w:val="center"/>
              <w:rPr>
                <w:rFonts w:ascii="宋体" w:hAnsi="宋体" w:cs="宋体"/>
                <w:sz w:val="24"/>
              </w:rPr>
            </w:pPr>
            <w:r>
              <w:rPr>
                <w:rFonts w:hint="eastAsia" w:ascii="宋体" w:hAnsi="宋体" w:cs="宋体"/>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textAlignment w:val="center"/>
              <w:rPr>
                <w:rFonts w:ascii="宋体" w:hAnsi="宋体" w:cs="宋体"/>
                <w:sz w:val="24"/>
              </w:rPr>
            </w:pPr>
            <w:r>
              <w:rPr>
                <w:rFonts w:hint="eastAsia" w:ascii="宋体" w:hAnsi="宋体" w:cs="宋体"/>
                <w:sz w:val="24"/>
              </w:rPr>
              <w:t>3.税务机关制作《税务事项通知书》或《税务处理决定书》，将相关文书送达纳税人。</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1.违反规定核定应纳税额，导致纳税人税负水平明显不合理的；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3.利用职务上的便利，收受或者索取纳税人财物或谋取其他不正当利益的；</w:t>
            </w:r>
          </w:p>
          <w:p>
            <w:pPr>
              <w:textAlignment w:val="center"/>
              <w:rPr>
                <w:rFonts w:ascii="宋体" w:hAnsi="宋体" w:cs="宋体"/>
                <w:sz w:val="24"/>
              </w:rPr>
            </w:pPr>
            <w:r>
              <w:rPr>
                <w:rFonts w:hint="eastAsia" w:ascii="宋体" w:hAnsi="宋体" w:cs="宋体"/>
                <w:sz w:val="24"/>
              </w:rPr>
              <w:t>4.滥用职权，故意刁难纳税人的；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635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1.21</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多缴税款退（抵）</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1.《中华人民共和国税收征收管理法》第五十一条。</w:t>
            </w:r>
          </w:p>
          <w:p>
            <w:pPr>
              <w:textAlignment w:val="center"/>
              <w:rPr>
                <w:rFonts w:ascii="宋体" w:hAnsi="宋体" w:cs="宋体"/>
                <w:sz w:val="24"/>
              </w:rPr>
            </w:pPr>
            <w:r>
              <w:rPr>
                <w:rFonts w:hint="eastAsia" w:ascii="宋体" w:hAnsi="宋体" w:cs="宋体"/>
                <w:sz w:val="24"/>
              </w:rPr>
              <w:t>2.《中华人民共和国税收征收管理法实施细则》第七十八条、第七十九条。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1.税务机关应当通过官方网站、办税服务场所等渠道公开多缴税款退（抵）的依据、程序、报送资料、救济渠道、服务指南、流程图等；</w:t>
            </w:r>
          </w:p>
          <w:p>
            <w:pPr>
              <w:textAlignment w:val="center"/>
              <w:rPr>
                <w:rFonts w:ascii="宋体" w:hAnsi="宋体" w:cs="宋体"/>
                <w:sz w:val="24"/>
              </w:rPr>
            </w:pPr>
            <w:r>
              <w:rPr>
                <w:rFonts w:hint="eastAsia" w:ascii="宋体" w:hAnsi="宋体" w:cs="宋体"/>
                <w:sz w:val="24"/>
              </w:rPr>
              <w:t>2.税务机关发现纳税人多缴税款的，应当自发现之日起10日内办理退还手续；</w:t>
            </w:r>
          </w:p>
          <w:p>
            <w:pPr>
              <w:textAlignment w:val="center"/>
              <w:rPr>
                <w:rFonts w:ascii="宋体" w:hAnsi="宋体" w:cs="宋体"/>
                <w:sz w:val="24"/>
              </w:rPr>
            </w:pPr>
            <w:r>
              <w:rPr>
                <w:rFonts w:hint="eastAsia" w:ascii="宋体" w:hAnsi="宋体" w:cs="宋体"/>
                <w:sz w:val="24"/>
              </w:rPr>
              <w:t>3.纳税人自结算缴纳税款之日起三年内发现的，可以向税务机关要求退还多缴的税款并加算银行同期存款利息，税务机关应当自接到纳税人退还申请之日起30日内查实并办理退还手续；</w:t>
            </w:r>
          </w:p>
          <w:p>
            <w:pPr>
              <w:textAlignment w:val="center"/>
              <w:rPr>
                <w:rFonts w:ascii="宋体" w:hAnsi="宋体" w:cs="宋体"/>
                <w:sz w:val="24"/>
              </w:rPr>
            </w:pPr>
            <w:r>
              <w:rPr>
                <w:rFonts w:hint="eastAsia" w:ascii="宋体" w:hAnsi="宋体" w:cs="宋体"/>
                <w:sz w:val="24"/>
              </w:rPr>
              <w:t>4.当纳税人既有应退税款又有欠缴税款的，税务机关可以将应退税款和利息先抵扣欠缴税款；抵扣后有余额的，退还纳税人；</w:t>
            </w:r>
          </w:p>
          <w:p>
            <w:pPr>
              <w:textAlignment w:val="center"/>
              <w:rPr>
                <w:rFonts w:ascii="宋体" w:hAnsi="宋体" w:cs="宋体"/>
                <w:sz w:val="24"/>
              </w:rPr>
            </w:pPr>
            <w:r>
              <w:rPr>
                <w:rFonts w:hint="eastAsia" w:ascii="宋体" w:hAnsi="宋体" w:cs="宋体"/>
                <w:sz w:val="24"/>
              </w:rPr>
              <w:t>5.税务机关应当核实纳税人提供的材料，按规定办理，涉及从国库中退库的，依照法律、行政法规有关国库管理的规定退还。</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1.违反法定程序为纳税人办理退税手续的；</w:t>
            </w:r>
          </w:p>
          <w:p>
            <w:pPr>
              <w:textAlignment w:val="center"/>
              <w:rPr>
                <w:rFonts w:ascii="宋体" w:hAnsi="宋体" w:cs="宋体"/>
                <w:sz w:val="24"/>
              </w:rPr>
            </w:pPr>
            <w:r>
              <w:rPr>
                <w:rFonts w:hint="eastAsia" w:ascii="宋体" w:hAnsi="宋体" w:cs="宋体"/>
                <w:sz w:val="24"/>
              </w:rPr>
              <w:t>2.违反法律、行政法规的规定，擅自作出退税决定的；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5.滥用职权，故意刁难纳税人、扣缴义务人的；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605"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1.22</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税款追征追缴</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1.《中华人民共和国税收征收管理法》第五十二条、第六十四条、第六十八条、第六十九条。</w:t>
            </w:r>
          </w:p>
          <w:p>
            <w:pPr>
              <w:textAlignment w:val="center"/>
              <w:rPr>
                <w:rFonts w:ascii="宋体" w:hAnsi="宋体" w:cs="宋体"/>
                <w:sz w:val="24"/>
              </w:rPr>
            </w:pPr>
            <w:r>
              <w:rPr>
                <w:rFonts w:hint="eastAsia" w:ascii="宋体" w:hAnsi="宋体" w:cs="宋体"/>
                <w:sz w:val="24"/>
              </w:rPr>
              <w:t>2.《中华人民共和国税收征收管理法实施细则》第九十四条。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w:t>
            </w:r>
          </w:p>
          <w:p>
            <w:pPr>
              <w:textAlignment w:val="center"/>
              <w:rPr>
                <w:rFonts w:ascii="宋体" w:hAnsi="宋体" w:cs="宋体"/>
                <w:sz w:val="24"/>
              </w:rPr>
            </w:pPr>
            <w:r>
              <w:rPr>
                <w:rFonts w:hint="eastAsia" w:ascii="宋体" w:hAnsi="宋体" w:cs="宋体"/>
                <w:sz w:val="24"/>
              </w:rPr>
              <w:t>2.纳税人拒绝代扣、代收税款的，扣缴义务人应当向税务机关报告，由税务机关直接向纳税人追缴税款、滞纳金。纳税人拒不缴纳的，依照税收征管法第六十八条的规定执行；</w:t>
            </w:r>
          </w:p>
          <w:p>
            <w:pPr>
              <w:textAlignment w:val="center"/>
              <w:rPr>
                <w:rFonts w:ascii="宋体" w:hAnsi="宋体" w:cs="宋体"/>
                <w:sz w:val="24"/>
              </w:rPr>
            </w:pPr>
            <w:r>
              <w:rPr>
                <w:rFonts w:hint="eastAsia" w:ascii="宋体" w:hAnsi="宋体" w:cs="宋体"/>
                <w:sz w:val="24"/>
              </w:rPr>
              <w:t>3.税务机关追征追缴税款、滞纳金，应当按规定出具《税务事项通知书》或《税务处理决定书》；</w:t>
            </w:r>
          </w:p>
          <w:p>
            <w:pPr>
              <w:textAlignment w:val="center"/>
              <w:rPr>
                <w:rFonts w:ascii="宋体" w:hAnsi="宋体" w:cs="宋体"/>
                <w:sz w:val="24"/>
              </w:rPr>
            </w:pPr>
            <w:r>
              <w:rPr>
                <w:rFonts w:hint="eastAsia" w:ascii="宋体" w:hAnsi="宋体" w:cs="宋体"/>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textAlignment w:val="center"/>
              <w:rPr>
                <w:rFonts w:ascii="宋体" w:hAnsi="宋体" w:cs="宋体"/>
                <w:sz w:val="24"/>
              </w:rPr>
            </w:pPr>
            <w:r>
              <w:rPr>
                <w:rFonts w:hint="eastAsia" w:ascii="宋体" w:hAnsi="宋体" w:cs="宋体"/>
                <w:sz w:val="24"/>
              </w:rPr>
              <w:t>5.税务机关征收税款应当开具完税凭证；</w:t>
            </w:r>
          </w:p>
          <w:p>
            <w:pPr>
              <w:textAlignment w:val="center"/>
              <w:rPr>
                <w:rFonts w:ascii="宋体" w:hAnsi="宋体" w:cs="宋体"/>
                <w:sz w:val="24"/>
              </w:rPr>
            </w:pPr>
            <w:r>
              <w:rPr>
                <w:rFonts w:hint="eastAsia" w:ascii="宋体" w:hAnsi="宋体" w:cs="宋体"/>
                <w:sz w:val="24"/>
              </w:rPr>
              <w:t>6.税务机关应当按照国家规定的税款入库预算级次，将征收的税款缴入国库。</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1.违反规定擅自改变税收征收管理范围和税款入库预算级次的；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938"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1.23</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委托代征</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1.《中华人民共和国税收征收管理法》第二十九条。</w:t>
            </w:r>
          </w:p>
          <w:p>
            <w:pPr>
              <w:textAlignment w:val="center"/>
              <w:rPr>
                <w:rFonts w:ascii="宋体" w:hAnsi="宋体" w:cs="宋体"/>
                <w:sz w:val="24"/>
              </w:rPr>
            </w:pPr>
            <w:r>
              <w:rPr>
                <w:rFonts w:hint="eastAsia" w:ascii="宋体" w:hAnsi="宋体" w:cs="宋体"/>
                <w:sz w:val="24"/>
              </w:rPr>
              <w:t>2.《中华人民共和国税收征收管理法实施细则》第四十四条。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1.税务机关应当通过官方网站、办税服务场所等渠道公开委托代征的主体、权限、依据、程序、救济渠道、流程图等；</w:t>
            </w:r>
          </w:p>
          <w:p>
            <w:pPr>
              <w:textAlignment w:val="center"/>
              <w:rPr>
                <w:rFonts w:ascii="宋体" w:hAnsi="宋体" w:cs="宋体"/>
                <w:sz w:val="24"/>
              </w:rPr>
            </w:pPr>
            <w:r>
              <w:rPr>
                <w:rFonts w:hint="eastAsia" w:ascii="宋体" w:hAnsi="宋体" w:cs="宋体"/>
                <w:sz w:val="24"/>
              </w:rPr>
              <w:t>2.税务机关应当审查代征人资格，确定、登记代征人的相关信息，与代征人签订委托代征协议书，明确委托代征相关事宜；</w:t>
            </w:r>
          </w:p>
          <w:p>
            <w:pPr>
              <w:textAlignment w:val="center"/>
              <w:rPr>
                <w:rFonts w:ascii="宋体" w:hAnsi="宋体" w:cs="宋体"/>
                <w:sz w:val="24"/>
              </w:rPr>
            </w:pPr>
            <w:r>
              <w:rPr>
                <w:rFonts w:hint="eastAsia" w:ascii="宋体" w:hAnsi="宋体" w:cs="宋体"/>
                <w:sz w:val="24"/>
              </w:rPr>
              <w:t>3.税务机关应当发放委托代征证书，并在广播、电视、报纸、期刊、网络等新闻媒体或者代征范围内纳税人相对集中的场所公告代征人的委托代征资格和《委托代征协议书》；</w:t>
            </w:r>
          </w:p>
          <w:p>
            <w:pPr>
              <w:textAlignment w:val="center"/>
              <w:rPr>
                <w:rFonts w:ascii="宋体" w:hAnsi="宋体" w:cs="宋体"/>
                <w:sz w:val="24"/>
              </w:rPr>
            </w:pPr>
            <w:r>
              <w:rPr>
                <w:rFonts w:hint="eastAsia" w:ascii="宋体" w:hAnsi="宋体" w:cs="宋体"/>
                <w:sz w:val="24"/>
              </w:rPr>
              <w:t>4.税务机关应当依照规定，办理代征手续费支付手续；</w:t>
            </w:r>
          </w:p>
          <w:p>
            <w:pPr>
              <w:textAlignment w:val="center"/>
              <w:rPr>
                <w:rFonts w:ascii="宋体" w:hAnsi="宋体" w:cs="宋体"/>
                <w:sz w:val="24"/>
              </w:rPr>
            </w:pPr>
            <w:r>
              <w:rPr>
                <w:rFonts w:hint="eastAsia" w:ascii="宋体" w:hAnsi="宋体" w:cs="宋体"/>
                <w:sz w:val="24"/>
              </w:rPr>
              <w:t>5.符合《委托代征管理办法》第十三条规定情形，税务机关提前终止委托代征协议，或委托代征协议期限届满，代征人向税务机关提出终止协议的，税务机关应当与代征人结清代征税款，缴销代征业务所需的税收票证和发票，收回委托代征证书，结清代征手续费；</w:t>
            </w:r>
          </w:p>
          <w:p>
            <w:pPr>
              <w:textAlignment w:val="center"/>
              <w:rPr>
                <w:rFonts w:ascii="宋体" w:hAnsi="宋体" w:cs="宋体"/>
                <w:sz w:val="24"/>
              </w:rPr>
            </w:pPr>
            <w:r>
              <w:rPr>
                <w:rFonts w:hint="eastAsia" w:ascii="宋体" w:hAnsi="宋体" w:cs="宋体"/>
                <w:sz w:val="24"/>
              </w:rPr>
              <w:t>6.税务机关应当自委托代征协议终止之日起10个工作日内，在广播、电视、报纸、期刊、网络等新闻媒体或者代征范围内纳税人相对集中的场所，公告代征人委托代征资格终止和《委托代征协议书》主要内容。</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1.税务机关应当监督、管理、检查委托代征业务，应当定期核查代征人的管户信息，了解代征户籍变化情况；</w:t>
            </w:r>
          </w:p>
          <w:p>
            <w:pPr>
              <w:textAlignment w:val="center"/>
              <w:rPr>
                <w:rFonts w:ascii="宋体" w:hAnsi="宋体" w:cs="宋体"/>
                <w:sz w:val="24"/>
              </w:rPr>
            </w:pPr>
            <w:r>
              <w:rPr>
                <w:rFonts w:hint="eastAsia" w:ascii="宋体" w:hAnsi="宋体" w:cs="宋体"/>
                <w:sz w:val="24"/>
              </w:rPr>
              <w:t>2.税务机关应当及时采集委托代征的征收信息、纳税人欠税信息、税收票证管理情况等，督促代征人按时解缴代征税款，并对代征情况进行检查。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1.玩忽职守，不按照规定对代征人履行管理职责，给委托代征工作造成损害的；</w:t>
            </w:r>
          </w:p>
          <w:p>
            <w:pPr>
              <w:textAlignment w:val="center"/>
              <w:rPr>
                <w:rFonts w:ascii="宋体" w:hAnsi="宋体" w:cs="宋体"/>
                <w:sz w:val="24"/>
              </w:rPr>
            </w:pPr>
            <w:r>
              <w:rPr>
                <w:rFonts w:hint="eastAsia" w:ascii="宋体" w:hAnsi="宋体" w:cs="宋体"/>
                <w:sz w:val="24"/>
              </w:rPr>
              <w:t>2.利用职务上的便利，谋取不正当利益的；</w:t>
            </w:r>
          </w:p>
          <w:p>
            <w:pPr>
              <w:textAlignment w:val="center"/>
              <w:rPr>
                <w:rFonts w:ascii="宋体" w:hAnsi="宋体" w:cs="宋体"/>
                <w:sz w:val="24"/>
              </w:rPr>
            </w:pPr>
            <w:r>
              <w:rPr>
                <w:rFonts w:hint="eastAsia" w:ascii="宋体" w:hAnsi="宋体" w:cs="宋体"/>
                <w:sz w:val="24"/>
              </w:rPr>
              <w:t>3.未按照规定为纳税人、扣缴义务人、检举人保密的；</w:t>
            </w:r>
          </w:p>
          <w:p>
            <w:pPr>
              <w:textAlignment w:val="center"/>
              <w:rPr>
                <w:rFonts w:ascii="宋体" w:hAnsi="宋体" w:cs="宋体"/>
                <w:sz w:val="24"/>
              </w:rPr>
            </w:pPr>
            <w:r>
              <w:rPr>
                <w:rFonts w:hint="eastAsia" w:ascii="宋体" w:hAnsi="宋体" w:cs="宋体"/>
                <w:sz w:val="24"/>
              </w:rPr>
              <w:t>4.法律、行政法规等规定的其他不履行或者不正确履行行政职责的情形。</w:t>
            </w:r>
          </w:p>
        </w:tc>
      </w:tr>
      <w:tr>
        <w:tblPrEx>
          <w:tblLayout w:type="fixed"/>
          <w:tblCellMar>
            <w:top w:w="0" w:type="dxa"/>
            <w:left w:w="0" w:type="dxa"/>
            <w:bottom w:w="0" w:type="dxa"/>
            <w:right w:w="0" w:type="dxa"/>
          </w:tblCellMar>
        </w:tblPrEx>
        <w:trPr>
          <w:trHeight w:val="5322"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1.24</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税收优先权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《中华人民共和国税收征收管理法》第四十五条第一款、第二款。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1.税务机关应当通过官方网站、办税服务场所等渠道公开执法主体、权限、依据、程序、救济渠道、流程图等；</w:t>
            </w:r>
          </w:p>
          <w:p>
            <w:pPr>
              <w:textAlignment w:val="center"/>
              <w:rPr>
                <w:rFonts w:ascii="宋体" w:hAnsi="宋体" w:cs="宋体"/>
                <w:sz w:val="24"/>
              </w:rPr>
            </w:pPr>
            <w:r>
              <w:rPr>
                <w:rFonts w:hint="eastAsia" w:ascii="宋体" w:hAnsi="宋体" w:cs="宋体"/>
                <w:sz w:val="24"/>
              </w:rPr>
              <w:t>2.对于欠缴税款的纳税人，税务机关应当依法行使税收优先权；</w:t>
            </w:r>
          </w:p>
          <w:p>
            <w:pPr>
              <w:textAlignment w:val="center"/>
              <w:rPr>
                <w:rFonts w:ascii="宋体" w:hAnsi="宋体" w:cs="宋体"/>
                <w:sz w:val="24"/>
              </w:rPr>
            </w:pPr>
            <w:r>
              <w:rPr>
                <w:rFonts w:hint="eastAsia" w:ascii="宋体" w:hAnsi="宋体" w:cs="宋体"/>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pPr>
              <w:textAlignment w:val="center"/>
              <w:rPr>
                <w:rFonts w:ascii="宋体" w:hAnsi="宋体" w:cs="宋体"/>
                <w:sz w:val="24"/>
              </w:rPr>
            </w:pPr>
            <w:r>
              <w:rPr>
                <w:rFonts w:hint="eastAsia" w:ascii="宋体" w:hAnsi="宋体" w:cs="宋体"/>
                <w:sz w:val="24"/>
              </w:rPr>
              <w:t>4.税款滞纳金在征缴时视同税款管理，税收优先权执行时应当包括税款及其滞纳金。</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747"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1.25</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代位权、撤销权</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1.《中华人民共和国税收征收管理法》第五十条。</w:t>
            </w:r>
          </w:p>
          <w:p>
            <w:pPr>
              <w:textAlignment w:val="center"/>
              <w:rPr>
                <w:rFonts w:ascii="宋体" w:hAnsi="宋体" w:cs="宋体"/>
                <w:sz w:val="24"/>
              </w:rPr>
            </w:pPr>
            <w:r>
              <w:rPr>
                <w:rFonts w:hint="eastAsia" w:ascii="宋体" w:hAnsi="宋体" w:cs="宋体"/>
                <w:sz w:val="24"/>
              </w:rPr>
              <w:t>2.《中华人民共和国合同法》第七十三条、七十四条、七十五条。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1.税务机关应当通过官方网站、办税服务场所等渠道公开执法主体、权限、依据、程序、救济渠道、流程图等；</w:t>
            </w:r>
          </w:p>
          <w:p>
            <w:pPr>
              <w:textAlignment w:val="center"/>
              <w:rPr>
                <w:rFonts w:ascii="宋体" w:hAnsi="宋体" w:cs="宋体"/>
                <w:sz w:val="24"/>
              </w:rPr>
            </w:pPr>
            <w:r>
              <w:rPr>
                <w:rFonts w:hint="eastAsia" w:ascii="宋体" w:hAnsi="宋体" w:cs="宋体"/>
                <w:sz w:val="24"/>
              </w:rPr>
              <w:t>2.税务机关发现欠缴税款的纳税人怠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pPr>
              <w:textAlignment w:val="center"/>
              <w:rPr>
                <w:rFonts w:ascii="宋体" w:hAnsi="宋体" w:cs="宋体"/>
                <w:sz w:val="24"/>
              </w:rPr>
            </w:pPr>
            <w:r>
              <w:rPr>
                <w:rFonts w:hint="eastAsia" w:ascii="宋体" w:hAnsi="宋体" w:cs="宋体"/>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pPr>
              <w:textAlignment w:val="center"/>
              <w:rPr>
                <w:rFonts w:ascii="宋体" w:hAnsi="宋体" w:cs="宋体"/>
                <w:sz w:val="24"/>
              </w:rPr>
            </w:pPr>
            <w:r>
              <w:rPr>
                <w:rFonts w:hint="eastAsia" w:ascii="宋体" w:hAnsi="宋体" w:cs="宋体"/>
                <w:sz w:val="24"/>
              </w:rPr>
              <w:t>4.税务机关行使代位权、撤销权，不免除欠缴税款的纳税人尚未履行的纳税义务和应承担的法律责任。</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2.利用职务上的便利，收受或者索取纳税人财物或者谋取其他不正当利益的；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1.26</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未开具税收票证损失核销</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1.《中华人民共和国税收征收管理法实施细则》第四十五条第三款。</w:t>
            </w:r>
          </w:p>
          <w:p>
            <w:pPr>
              <w:textAlignment w:val="center"/>
              <w:rPr>
                <w:rFonts w:ascii="宋体" w:hAnsi="宋体" w:cs="宋体"/>
                <w:sz w:val="24"/>
              </w:rPr>
            </w:pPr>
            <w:r>
              <w:rPr>
                <w:rFonts w:hint="eastAsia" w:ascii="宋体" w:hAnsi="宋体" w:cs="宋体"/>
                <w:sz w:val="24"/>
              </w:rPr>
              <w:t>2.《税收票证管理办法》（国家税务总局令第28号公布，国家税务总局令第48号修改）第四十二条。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1.税务机关应当通过官方网站、办税服务场所等渠道公开核销主体、权限、依据、程序、报送资料、救济渠道、流程图等；</w:t>
            </w:r>
          </w:p>
          <w:p>
            <w:pPr>
              <w:textAlignment w:val="center"/>
              <w:rPr>
                <w:rFonts w:ascii="宋体" w:hAnsi="宋体" w:cs="宋体"/>
                <w:sz w:val="24"/>
              </w:rPr>
            </w:pPr>
            <w:r>
              <w:rPr>
                <w:rFonts w:hint="eastAsia" w:ascii="宋体" w:hAnsi="宋体" w:cs="宋体"/>
                <w:sz w:val="24"/>
              </w:rPr>
              <w:t>2.未开具税收票证（含未销售印花税票）发生毁损或丢失、被盗、被抢等损失的，受损单位应当及时组织清点核查，并由各级税务机关按照权限进行损失核销。《税收缴款书（出口货物劳务专用）》《出口货物完税分割单》、印花税票发生损失的，由省税务机关核销；《税收缴款书（税务收现专用）》（纸质票）《税收缴款书（代扣代收专用）》发生损失的，由市税务机关审批核销；其他各种税收票证发生损失的，由县税务机关审批核销；</w:t>
            </w:r>
          </w:p>
          <w:p>
            <w:pPr>
              <w:textAlignment w:val="center"/>
              <w:rPr>
                <w:rFonts w:ascii="宋体" w:hAnsi="宋体" w:cs="宋体"/>
                <w:sz w:val="24"/>
              </w:rPr>
            </w:pPr>
            <w:r>
              <w:rPr>
                <w:rFonts w:hint="eastAsia" w:ascii="宋体" w:hAnsi="宋体" w:cs="宋体"/>
                <w:sz w:val="24"/>
              </w:rPr>
              <w:t>3.视同现金管理的未开具税收票证（含未销售印花税票）丢失、被盗、被抢的，受损单位为扣缴义务人、代征代售人或税收票证印制企业的，扣缴义务人、代征代售人或税收票证印制企业应当立即报告基层税务机关或委托印制的税务机关，由税务机关向当地公安机关报案并报告上级或所属税务机关；经查不能追回的税收票证，除印花税票外，应当及时在办税场所和广播、电视、报纸、期刊、网络等新闻媒体上公告作废。</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对丢失印花税票和印有固定金额的《税收缴款书（税务收现专用）》（纸质票）负有责任的相关人员，税务机关应当要求其按照面额赔偿；对丢失其他视同现金管理的税收票证负有责任的相关人员，税务机关应当要求其适当赔偿；</w:t>
            </w:r>
          </w:p>
          <w:p>
            <w:pPr>
              <w:textAlignment w:val="center"/>
              <w:rPr>
                <w:rFonts w:ascii="宋体" w:hAnsi="宋体" w:cs="宋体"/>
                <w:sz w:val="24"/>
              </w:rPr>
            </w:pPr>
            <w:r>
              <w:rPr>
                <w:rFonts w:hint="eastAsia" w:ascii="宋体" w:hAnsi="宋体" w:cs="宋体"/>
                <w:sz w:val="24"/>
              </w:rPr>
              <w:t>2.未填用的《税收缴款书（出口货物劳务专用）》《出口货物完税分割单》、印花税票需要销毁的，应当由两人以上共同清点，编制销毁清册，逐级上缴省税务机关销毁；未填用的《税收缴款书（税务收现专用）》（纸质票）《税收缴款书（代扣代收专用）》需要销毁的，应当由两人以上共同清点，编制销毁清册，报经市税务机关批准，指派专人到县税务机关复核并监督销毁；其他各种税收票证、账簿和税收票证资料需要销毁的，由税收票证主管人员清点并编制销毁清册，报经县或市税务机关批准，由两人以上监督销毁；税收票证专用章戳需要销毁的，由刻制税收票证专用章戳的税务机关销毁；</w:t>
            </w:r>
          </w:p>
          <w:p>
            <w:pPr>
              <w:textAlignment w:val="center"/>
              <w:rPr>
                <w:rFonts w:ascii="宋体" w:hAnsi="宋体" w:cs="宋体"/>
                <w:sz w:val="24"/>
              </w:rPr>
            </w:pPr>
            <w:r>
              <w:rPr>
                <w:rFonts w:hint="eastAsia" w:ascii="宋体" w:hAnsi="宋体" w:cs="宋体"/>
                <w:sz w:val="24"/>
              </w:rPr>
              <w:t>3.税务机关应当定期对本级及下级税务机关、税收票证印制企业、扣缴义务人、代征代售人、自行填开税收票证的纳税人税收票证管理工作进行检查。</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2.滥用职权，故意刁难扣缴义务人的；</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1.27.1基本养老保险费征收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p>
            <w:pPr>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ascii="宋体" w:hAnsi="宋体" w:cs="宋体"/>
                <w:sz w:val="24"/>
              </w:rPr>
              <w:t>1.</w:t>
            </w:r>
            <w:r>
              <w:rPr>
                <w:rFonts w:hint="eastAsia" w:ascii="宋体" w:hAnsi="宋体" w:cs="宋体"/>
                <w:sz w:val="24"/>
              </w:rPr>
              <w:t>税务机关应当通过官方网站、办税服务场所等渠道公开征收主体、权限、程序、报送资料、救济渠道、服务指南、流程图等；</w:t>
            </w:r>
          </w:p>
          <w:p>
            <w:pPr>
              <w:textAlignment w:val="center"/>
              <w:rPr>
                <w:rFonts w:ascii="宋体" w:hAnsi="宋体" w:cs="宋体"/>
                <w:sz w:val="24"/>
              </w:rPr>
            </w:pPr>
            <w:r>
              <w:rPr>
                <w:rFonts w:ascii="宋体" w:hAnsi="宋体" w:cs="宋体"/>
                <w:sz w:val="24"/>
              </w:rPr>
              <w:t>2.</w:t>
            </w:r>
            <w:r>
              <w:rPr>
                <w:rFonts w:hint="eastAsia" w:ascii="宋体" w:hAnsi="宋体" w:cs="宋体"/>
                <w:sz w:val="24"/>
              </w:rPr>
              <w:t>税务机关依法按时足额征收机关事业单位基本养老保险费和城乡居民基本养老保险费。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1.人力资源社会保障部门核定机关事业单位基本养老保险费应缴</w:t>
            </w:r>
            <w:r>
              <w:rPr>
                <w:rFonts w:ascii="宋体" w:hAnsi="宋体" w:cs="宋体"/>
                <w:sz w:val="24"/>
              </w:rPr>
              <w:t>费额</w:t>
            </w:r>
            <w:r>
              <w:rPr>
                <w:rFonts w:hint="eastAsia" w:ascii="宋体" w:hAnsi="宋体" w:cs="宋体"/>
                <w:sz w:val="24"/>
              </w:rPr>
              <w:t>，并将应征信息传递给税务机关，税务机关征收后按规定将征收情况反馈给人力资源社会保障部门。</w:t>
            </w:r>
          </w:p>
          <w:p>
            <w:pPr>
              <w:textAlignment w:val="center"/>
              <w:rPr>
                <w:rFonts w:ascii="宋体" w:hAnsi="宋体" w:cs="宋体"/>
                <w:sz w:val="24"/>
              </w:rPr>
            </w:pPr>
            <w:r>
              <w:rPr>
                <w:rFonts w:hint="eastAsia" w:ascii="宋体" w:hAnsi="宋体" w:cs="宋体"/>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sz w:val="24"/>
              </w:rPr>
              <w:t>核定</w:t>
            </w:r>
            <w:r>
              <w:rPr>
                <w:rFonts w:hint="eastAsia" w:ascii="宋体" w:hAnsi="宋体" w:cs="宋体"/>
                <w:sz w:val="24"/>
              </w:rPr>
              <w:t>，及时将核定的应征信息推送给税务部门。税务机关征收后将征收情况按规定反馈给人力资源社会保障部门。</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1.27</w:t>
            </w:r>
          </w:p>
          <w:p>
            <w:pPr>
              <w:jc w:val="center"/>
              <w:textAlignment w:val="center"/>
              <w:rPr>
                <w:rFonts w:ascii="宋体" w:hAnsi="宋体" w:cs="宋体"/>
                <w:sz w:val="24"/>
              </w:rPr>
            </w:pP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社会保险费征收</w:t>
            </w:r>
          </w:p>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1.27.2基本医疗保险费征收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p>
            <w:pPr>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ascii="宋体" w:hAnsi="宋体" w:cs="宋体"/>
                <w:sz w:val="24"/>
              </w:rPr>
              <w:t>1.</w:t>
            </w:r>
            <w:r>
              <w:rPr>
                <w:rFonts w:hint="eastAsia" w:ascii="宋体" w:hAnsi="宋体" w:cs="宋体"/>
                <w:sz w:val="24"/>
              </w:rPr>
              <w:t>税务机关应当通过官方网站、办税服务场所等渠道公开征收主体、权限、程序、报送资料、救济渠道、服务指南、流程图等；</w:t>
            </w:r>
          </w:p>
          <w:p>
            <w:pPr>
              <w:textAlignment w:val="center"/>
              <w:rPr>
                <w:rFonts w:ascii="宋体" w:hAnsi="宋体" w:cs="宋体"/>
                <w:sz w:val="24"/>
              </w:rPr>
            </w:pPr>
            <w:r>
              <w:rPr>
                <w:rFonts w:ascii="宋体" w:hAnsi="宋体" w:cs="宋体"/>
                <w:sz w:val="24"/>
              </w:rPr>
              <w:t>2.</w:t>
            </w:r>
            <w:r>
              <w:rPr>
                <w:rFonts w:hint="eastAsia" w:ascii="宋体" w:hAnsi="宋体" w:cs="宋体"/>
                <w:sz w:val="24"/>
              </w:rPr>
              <w:t>税务机关依法按时足额征收机关事业单位基本医疗保险费和城乡居民基本医疗保险费；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1.医疗保障部门核定机关事业单位基本医疗保险费缴费基数和费率，并将应征信息传递给税务机关，税务机关征收后按规定将征收情况反馈给医疗保障部门。</w:t>
            </w:r>
          </w:p>
          <w:p>
            <w:pPr>
              <w:textAlignment w:val="center"/>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1.27.3失业保险费征收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1.税务机关应当通过官方网站、办税服务场所等渠道公开征收主体、权限、程序、报送资料、救济渠道、服务指南、流程图等；</w:t>
            </w:r>
          </w:p>
          <w:p>
            <w:pPr>
              <w:textAlignment w:val="center"/>
              <w:rPr>
                <w:rFonts w:ascii="宋体" w:hAnsi="宋体" w:cs="宋体"/>
                <w:sz w:val="24"/>
              </w:rPr>
            </w:pPr>
            <w:r>
              <w:rPr>
                <w:rFonts w:hint="eastAsia" w:ascii="宋体" w:hAnsi="宋体" w:cs="宋体"/>
                <w:sz w:val="24"/>
              </w:rPr>
              <w:t>2.税务机关依法按时足额征收机关事业单位失业保险费。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人力资源社会保障部门核定机关事业单位失业保险费缴费基数和费率，并将应征信息传递给税务机关，税务机关征收后按规定将征收情况反馈给人力资源社会保障部门。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1.27.4工伤保险费征收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1.税务机关应当通过官方网站、办税服务场所等渠道公开征收主体、权限、程序、报送资料、救济渠道、服务指南、流程图等；</w:t>
            </w:r>
          </w:p>
          <w:p>
            <w:pPr>
              <w:textAlignment w:val="center"/>
              <w:rPr>
                <w:rFonts w:ascii="宋体" w:hAnsi="宋体" w:cs="宋体"/>
                <w:sz w:val="24"/>
              </w:rPr>
            </w:pPr>
            <w:r>
              <w:rPr>
                <w:rFonts w:hint="eastAsia" w:ascii="宋体" w:hAnsi="宋体" w:cs="宋体"/>
                <w:sz w:val="24"/>
              </w:rPr>
              <w:t>2.税务机关依法按时足额征收机关事业单位工伤保险费。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人力资源社会保障部门核定机关事业单位工伤保险费缴费基数和费率，并将应征信息传递给税务机关，税务机关征收后按规定将征收情况反馈给人力资源社会保障部门。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914"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1.27.5生育保险费征收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1.税务机关应当通过官方网站、办税服务场所等渠道公开征收主体、权限、程序、报送资料、救济渠道、服务指南、流程图等；</w:t>
            </w:r>
          </w:p>
          <w:p>
            <w:pPr>
              <w:textAlignment w:val="center"/>
              <w:rPr>
                <w:rFonts w:ascii="宋体" w:hAnsi="宋体" w:cs="宋体"/>
                <w:sz w:val="24"/>
              </w:rPr>
            </w:pPr>
            <w:r>
              <w:rPr>
                <w:rFonts w:hint="eastAsia" w:ascii="宋体" w:hAnsi="宋体" w:cs="宋体"/>
                <w:sz w:val="24"/>
              </w:rPr>
              <w:t>2.税务机关依法按时足额征收机关事业单位生育保险费。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医疗保障部门核定机关事业单位生育保险费缴费基数和费率，并将应征信息传递给税务机关，税务机关征收后按规定将征收情况反馈给医疗保障部门。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1.27</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社会保险费征收</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1.27.6其他社会保险费</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1.《中华人民共和国社会保险法》第六十一条、第九十条。</w:t>
            </w:r>
          </w:p>
          <w:p>
            <w:pPr>
              <w:rPr>
                <w:rFonts w:ascii="宋体" w:hAnsi="宋体" w:cs="宋体"/>
                <w:sz w:val="24"/>
              </w:rPr>
            </w:pPr>
            <w:r>
              <w:rPr>
                <w:rFonts w:hint="eastAsia" w:ascii="宋体" w:hAnsi="宋体" w:cs="宋体"/>
                <w:sz w:val="24"/>
              </w:rPr>
              <w:t>2.《社会保险费征缴暂行条例》（国务院令第259号）第十一条。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1.税务机关应当通过官方网站、办税服务场所等渠道公开征收主体、权限、程序、报送资料、救济渠道、服务指南、流程图等；</w:t>
            </w:r>
          </w:p>
          <w:p>
            <w:pPr>
              <w:textAlignment w:val="center"/>
              <w:rPr>
                <w:rFonts w:ascii="宋体" w:hAnsi="宋体" w:cs="宋体"/>
                <w:sz w:val="24"/>
              </w:rPr>
            </w:pPr>
            <w:r>
              <w:rPr>
                <w:rFonts w:hint="eastAsia" w:ascii="宋体" w:hAnsi="宋体" w:cs="宋体"/>
                <w:sz w:val="24"/>
              </w:rPr>
              <w:t>2.税务机关依法按时足额征收机关事业单位职业年金、补充医疗保险费等其他社会保险费。</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1.擅自更改社会保险费缴费基数、费率，导致少收或者多收社会保险费的；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1.28</w:t>
            </w:r>
          </w:p>
          <w:p>
            <w:pPr>
              <w:jc w:val="center"/>
              <w:rPr>
                <w:rFonts w:ascii="宋体" w:hAnsi="宋体" w:cs="宋体"/>
                <w:sz w:val="24"/>
              </w:rPr>
            </w:pP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非税收入征收管理</w:t>
            </w:r>
          </w:p>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1.28.1教育费附加征收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1.《中华人民共和国教育法》第五十八条。</w:t>
            </w:r>
          </w:p>
          <w:p>
            <w:pPr>
              <w:textAlignment w:val="center"/>
              <w:rPr>
                <w:rFonts w:ascii="宋体" w:hAnsi="宋体" w:cs="宋体"/>
                <w:sz w:val="24"/>
              </w:rPr>
            </w:pPr>
            <w:r>
              <w:rPr>
                <w:rFonts w:hint="eastAsia" w:ascii="宋体" w:hAnsi="宋体" w:cs="宋体"/>
                <w:sz w:val="24"/>
              </w:rPr>
              <w:t>2.《征收教育费附加的暂行规定》第五条第一款。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2.税务机关依法足额征收教育费附加；</w:t>
            </w:r>
          </w:p>
          <w:p>
            <w:pPr>
              <w:textAlignment w:val="center"/>
              <w:rPr>
                <w:rFonts w:ascii="宋体" w:hAnsi="宋体" w:cs="宋体"/>
                <w:sz w:val="24"/>
              </w:rPr>
            </w:pPr>
            <w:r>
              <w:rPr>
                <w:rFonts w:hint="eastAsia" w:ascii="宋体" w:hAnsi="宋体" w:cs="宋体"/>
                <w:sz w:val="24"/>
              </w:rPr>
              <w:t>3.教育费附加的征收管理，按照增值税、消费税的有关规定办理；与增值税、消费税同时缴纳。除国务院另有规定外，任何地区、部门不得擅自提高或者降低教育费附加率。</w:t>
            </w:r>
          </w:p>
          <w:p>
            <w:pPr>
              <w:textAlignment w:val="center"/>
              <w:rPr>
                <w:rFonts w:ascii="宋体" w:hAnsi="宋体" w:cs="宋体"/>
                <w:sz w:val="24"/>
              </w:rPr>
            </w:pPr>
            <w:r>
              <w:rPr>
                <w:rFonts w:hint="eastAsia" w:ascii="宋体" w:hAnsi="宋体" w:cs="宋体"/>
                <w:sz w:val="24"/>
              </w:rPr>
              <w:t>二、部门间职责衔接</w:t>
            </w:r>
          </w:p>
          <w:p>
            <w:pPr>
              <w:textAlignment w:val="center"/>
              <w:rPr>
                <w:rFonts w:ascii="宋体" w:hAnsi="宋体" w:cs="宋体"/>
                <w:sz w:val="24"/>
              </w:rPr>
            </w:pPr>
            <w:r>
              <w:rPr>
                <w:rFonts w:hint="eastAsia" w:ascii="宋体" w:hAnsi="宋体" w:cs="宋体"/>
                <w:sz w:val="24"/>
              </w:rPr>
              <w:t>教育费附加由税务机关负责征收，由教育行政部门统筹管理，主要用于实施义务教育。</w:t>
            </w:r>
          </w:p>
          <w:p>
            <w:pPr>
              <w:textAlignment w:val="center"/>
              <w:rPr>
                <w:rFonts w:ascii="宋体" w:hAnsi="宋体" w:cs="宋体"/>
                <w:sz w:val="24"/>
              </w:rPr>
            </w:pP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1.未经批准或者授权，擅自减免教育费附加或者改变其征收范围、对象和标准的；</w:t>
            </w:r>
          </w:p>
          <w:p>
            <w:pPr>
              <w:textAlignment w:val="center"/>
              <w:rPr>
                <w:rFonts w:ascii="宋体" w:hAnsi="宋体" w:cs="宋体"/>
                <w:sz w:val="24"/>
              </w:rPr>
            </w:pPr>
            <w:r>
              <w:rPr>
                <w:rFonts w:hint="eastAsia" w:ascii="宋体" w:hAnsi="宋体" w:cs="宋体"/>
                <w:sz w:val="24"/>
              </w:rPr>
              <w:t>2.在教育费附加征收和使用管理工作中滥用职权、玩忽职守、徇私舞弊，构成犯罪的，依法追究刑事责任；尚不构成犯罪的，依法给予处分；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914"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1.28.2地方教育附加征收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1.《中华人民共和国教育法》第五十八条。</w:t>
            </w:r>
          </w:p>
          <w:p>
            <w:pPr>
              <w:textAlignment w:val="center"/>
              <w:rPr>
                <w:rFonts w:ascii="宋体" w:hAnsi="宋体" w:cs="宋体"/>
                <w:sz w:val="24"/>
              </w:rPr>
            </w:pPr>
            <w:r>
              <w:rPr>
                <w:rFonts w:hint="eastAsia" w:ascii="宋体" w:hAnsi="宋体" w:cs="宋体"/>
                <w:sz w:val="24"/>
              </w:rPr>
              <w:t>2.《财政部关于统一地方教育附加政策有关问题的通知》（财综〔2010〕98号）第一条。</w:t>
            </w:r>
          </w:p>
          <w:p>
            <w:pPr>
              <w:textAlignment w:val="center"/>
              <w:rPr>
                <w:rFonts w:ascii="宋体" w:hAnsi="宋体" w:cs="宋体"/>
                <w:sz w:val="24"/>
              </w:rPr>
            </w:pPr>
            <w:r>
              <w:rPr>
                <w:rFonts w:hint="eastAsia" w:ascii="宋体" w:hAnsi="宋体" w:cs="宋体"/>
                <w:sz w:val="24"/>
              </w:rPr>
              <w:t>3.《贵州省教育经费筹措管理办法》（省政府令第145号、186号修订）第七八、九条。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1.未经批准或者授权，擅自减免地方教育附加或者改变其征收范围、对象和标准的；</w:t>
            </w:r>
          </w:p>
          <w:p>
            <w:pPr>
              <w:textAlignment w:val="center"/>
              <w:rPr>
                <w:rFonts w:ascii="宋体" w:hAnsi="宋体" w:cs="宋体"/>
                <w:sz w:val="24"/>
              </w:rPr>
            </w:pPr>
            <w:r>
              <w:rPr>
                <w:rFonts w:hint="eastAsia" w:ascii="宋体" w:hAnsi="宋体" w:cs="宋体"/>
                <w:sz w:val="24"/>
              </w:rPr>
              <w:t>2.在地方教育附加征收和使用管理工作中滥用职权、玩忽职守、徇私舞弊，构成犯罪的，依法追究刑事责任；尚不构成犯罪的，依法给予处分；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1.28</w:t>
            </w:r>
          </w:p>
          <w:p>
            <w:pPr>
              <w:jc w:val="center"/>
              <w:rPr>
                <w:rFonts w:ascii="宋体" w:hAnsi="宋体" w:cs="宋体"/>
                <w:sz w:val="24"/>
              </w:rPr>
            </w:pP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非税收入征收管理</w:t>
            </w:r>
          </w:p>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1.28.3残疾人就业保障金征收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1.《残疾人就业条例》第十六条第一款。</w:t>
            </w:r>
          </w:p>
          <w:p>
            <w:pPr>
              <w:textAlignment w:val="center"/>
              <w:rPr>
                <w:rFonts w:ascii="宋体" w:hAnsi="宋体" w:cs="宋体"/>
                <w:sz w:val="24"/>
              </w:rPr>
            </w:pPr>
            <w:r>
              <w:rPr>
                <w:rFonts w:hint="eastAsia" w:ascii="宋体" w:hAnsi="宋体" w:cs="宋体"/>
                <w:sz w:val="24"/>
              </w:rPr>
              <w:t>2.《残疾人就业保障金征收使用管理办法》（财税〔2015〕72号印发）第九条第一款。</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2.保障金由用人单位所在地的税务机关负责征收。有关省、自治区、直辖市对保障金征收机关另有规定的，按其规定执行；</w:t>
            </w:r>
          </w:p>
          <w:p>
            <w:pPr>
              <w:textAlignment w:val="center"/>
              <w:rPr>
                <w:rFonts w:ascii="宋体" w:hAnsi="宋体" w:cs="宋体"/>
                <w:sz w:val="24"/>
              </w:rPr>
            </w:pPr>
            <w:r>
              <w:rPr>
                <w:rFonts w:hint="eastAsia" w:ascii="宋体" w:hAnsi="宋体" w:cs="宋体"/>
                <w:sz w:val="24"/>
              </w:rPr>
              <w:t>3.税务机关征收保障金时，应当向用人单位开具省级财政部门统一印制的票据或税收票证；</w:t>
            </w:r>
          </w:p>
          <w:p>
            <w:pPr>
              <w:textAlignment w:val="center"/>
              <w:rPr>
                <w:rFonts w:ascii="宋体" w:hAnsi="宋体" w:cs="宋体"/>
                <w:sz w:val="24"/>
              </w:rPr>
            </w:pPr>
            <w:r>
              <w:rPr>
                <w:rFonts w:hint="eastAsia" w:ascii="宋体" w:hAnsi="宋体" w:cs="宋体"/>
                <w:sz w:val="24"/>
              </w:rPr>
              <w:t>4.税务机关应积极采取财税库银税收收入电子缴库横向联网方式征缴保障金；</w:t>
            </w:r>
          </w:p>
          <w:p>
            <w:pPr>
              <w:textAlignment w:val="center"/>
              <w:rPr>
                <w:rFonts w:ascii="宋体" w:hAnsi="宋体" w:cs="宋体"/>
                <w:sz w:val="24"/>
              </w:rPr>
            </w:pPr>
            <w:r>
              <w:rPr>
                <w:rFonts w:hint="eastAsia" w:ascii="宋体" w:hAnsi="宋体" w:cs="宋体"/>
                <w:sz w:val="24"/>
              </w:rPr>
              <w:t>5.税务机关应当严格按规定的范围、标准和时限要求征收保障金，确保保障金及时、足额征缴到位；</w:t>
            </w:r>
          </w:p>
          <w:p>
            <w:pPr>
              <w:textAlignment w:val="center"/>
              <w:rPr>
                <w:rFonts w:ascii="宋体" w:hAnsi="宋体" w:cs="宋体"/>
                <w:sz w:val="24"/>
              </w:rPr>
            </w:pPr>
            <w:r>
              <w:rPr>
                <w:rFonts w:hint="eastAsia" w:ascii="宋体" w:hAnsi="宋体" w:cs="宋体"/>
                <w:sz w:val="24"/>
              </w:rPr>
              <w:t>6.税务机关应当定期向社会公布本地区用人单位缴纳保障金情况。</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1.税务机关应当定期对用人单位进行检查，发现用人单位申报不实、少缴纳保障金的，税务机关应当配合财务和残疾人联合会按照职责分工，做好信息传递和催报催缴工作；</w:t>
            </w:r>
          </w:p>
          <w:p>
            <w:pPr>
              <w:textAlignment w:val="center"/>
              <w:rPr>
                <w:rFonts w:ascii="宋体" w:hAnsi="宋体" w:cs="宋体"/>
                <w:sz w:val="24"/>
              </w:rPr>
            </w:pPr>
            <w:r>
              <w:rPr>
                <w:rFonts w:hint="eastAsia" w:ascii="宋体" w:hAnsi="宋体" w:cs="宋体"/>
                <w:sz w:val="24"/>
              </w:rPr>
              <w:t>2.用人单位弄虚作假，虚报安排残疾人就业人数，骗取集中使用残疾人的用人单位享受的税收优惠待遇的，由税务机关依法处理。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textAlignment w:val="center"/>
              <w:rPr>
                <w:rFonts w:ascii="宋体" w:hAnsi="宋体" w:cs="宋体"/>
                <w:sz w:val="24"/>
              </w:rPr>
            </w:pPr>
            <w:r>
              <w:rPr>
                <w:rFonts w:hint="eastAsia" w:ascii="宋体" w:hAnsi="宋体" w:cs="宋体"/>
                <w:sz w:val="24"/>
              </w:rPr>
              <w:t>2.保障金的征收、使用和管理应当接受财政部门的监督检查和审计机关的审计监督；</w:t>
            </w:r>
          </w:p>
          <w:p>
            <w:pPr>
              <w:textAlignment w:val="center"/>
              <w:rPr>
                <w:rFonts w:ascii="宋体" w:hAnsi="宋体" w:cs="宋体"/>
                <w:sz w:val="24"/>
              </w:rPr>
            </w:pPr>
            <w:r>
              <w:rPr>
                <w:rFonts w:hint="eastAsia" w:ascii="宋体" w:hAnsi="宋体" w:cs="宋体"/>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1.擅自减免保障金或者改变保障金征收范围、对象和标准的；</w:t>
            </w:r>
          </w:p>
          <w:p>
            <w:pPr>
              <w:textAlignment w:val="center"/>
              <w:rPr>
                <w:rFonts w:ascii="宋体" w:hAnsi="宋体" w:cs="宋体"/>
                <w:sz w:val="24"/>
              </w:rPr>
            </w:pPr>
            <w:r>
              <w:rPr>
                <w:rFonts w:hint="eastAsia" w:ascii="宋体" w:hAnsi="宋体" w:cs="宋体"/>
                <w:sz w:val="24"/>
              </w:rPr>
              <w:t>2.隐瞒、坐支应当上缴的保障金的；</w:t>
            </w:r>
          </w:p>
          <w:p>
            <w:pPr>
              <w:textAlignment w:val="center"/>
              <w:rPr>
                <w:rFonts w:ascii="宋体" w:hAnsi="宋体" w:cs="宋体"/>
                <w:sz w:val="24"/>
              </w:rPr>
            </w:pPr>
            <w:r>
              <w:rPr>
                <w:rFonts w:hint="eastAsia" w:ascii="宋体" w:hAnsi="宋体" w:cs="宋体"/>
                <w:sz w:val="24"/>
              </w:rPr>
              <w:t>3.不按照规定的预算级次、预算科目将保障金缴入国库的；</w:t>
            </w:r>
          </w:p>
          <w:p>
            <w:pPr>
              <w:textAlignment w:val="center"/>
              <w:rPr>
                <w:rFonts w:ascii="宋体" w:hAnsi="宋体" w:cs="宋体"/>
                <w:sz w:val="24"/>
              </w:rPr>
            </w:pPr>
            <w:r>
              <w:rPr>
                <w:rFonts w:hint="eastAsia" w:ascii="宋体" w:hAnsi="宋体" w:cs="宋体"/>
                <w:sz w:val="24"/>
              </w:rPr>
              <w:t>4.在保障金征收和使用管理工作中滥用职权、玩忽职守、徇私舞弊的；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1481"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1.28.4文化事业建设费征收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1.《国务院关于进一步完善文化经济政策的若干规定》（国发〔1996〕37号）第一条第二项。</w:t>
            </w:r>
          </w:p>
          <w:p>
            <w:pPr>
              <w:textAlignment w:val="center"/>
              <w:rPr>
                <w:rFonts w:ascii="宋体" w:hAnsi="宋体" w:cs="宋体"/>
                <w:sz w:val="24"/>
              </w:rPr>
            </w:pPr>
            <w:r>
              <w:rPr>
                <w:rFonts w:hint="eastAsia" w:ascii="宋体" w:hAnsi="宋体" w:cs="宋体"/>
                <w:sz w:val="24"/>
              </w:rPr>
              <w:t>2.《国务院关于支持文化事业发展若干经济政策的通知》（国发〔2000〕41号）第一条第二项。</w:t>
            </w:r>
          </w:p>
          <w:p>
            <w:pPr>
              <w:textAlignment w:val="center"/>
              <w:rPr>
                <w:rFonts w:ascii="宋体" w:hAnsi="宋体" w:cs="宋体"/>
                <w:sz w:val="24"/>
              </w:rPr>
            </w:pPr>
            <w:r>
              <w:rPr>
                <w:rFonts w:hint="eastAsia" w:ascii="宋体" w:hAnsi="宋体" w:cs="宋体"/>
                <w:sz w:val="24"/>
              </w:rPr>
              <w:t>3.《财政部 国家税务总局关于营业税改征增值税试点有关文化事业建设费政策及征收管理问题的通知》（财税〔2016〕25号）第八条。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2.文化事业建设费由税务机关在征收娱乐业、广告业增值税时一并征收；</w:t>
            </w:r>
          </w:p>
          <w:p>
            <w:pPr>
              <w:textAlignment w:val="center"/>
              <w:rPr>
                <w:rFonts w:ascii="宋体" w:hAnsi="宋体" w:cs="宋体"/>
                <w:sz w:val="24"/>
              </w:rPr>
            </w:pPr>
            <w:r>
              <w:rPr>
                <w:rFonts w:hint="eastAsia" w:ascii="宋体" w:hAnsi="宋体" w:cs="宋体"/>
                <w:sz w:val="24"/>
              </w:rPr>
              <w:t>3.营改增后的文化事业建设费，由税务局征收。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1.未经批准或者授权，擅自减免文化事业建设费或者改变其征收范围、对象和标准的；</w:t>
            </w:r>
          </w:p>
          <w:p>
            <w:pPr>
              <w:textAlignment w:val="center"/>
              <w:rPr>
                <w:rFonts w:ascii="宋体" w:hAnsi="宋体" w:cs="宋体"/>
                <w:sz w:val="24"/>
              </w:rPr>
            </w:pPr>
            <w:r>
              <w:rPr>
                <w:rFonts w:hint="eastAsia" w:ascii="宋体" w:hAnsi="宋体" w:cs="宋体"/>
                <w:sz w:val="24"/>
              </w:rPr>
              <w:t>2.在文化事业建设费征收和使用管理工作中滥用职权、玩忽职守、徇私舞弊，构成犯罪的，依法追究刑事责任；尚不构成犯罪的，依法给予处分；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1.28</w:t>
            </w:r>
          </w:p>
          <w:p>
            <w:pPr>
              <w:jc w:val="center"/>
              <w:rPr>
                <w:rFonts w:ascii="宋体" w:hAnsi="宋体" w:cs="宋体"/>
                <w:sz w:val="24"/>
              </w:rPr>
            </w:pP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非税收入征收管理</w:t>
            </w:r>
          </w:p>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1.28.5废弃电器电子产品处理基金征收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1.《废弃电器电子产品回收处理管理条例》第七条第二款。</w:t>
            </w:r>
          </w:p>
          <w:p>
            <w:pPr>
              <w:textAlignment w:val="center"/>
              <w:rPr>
                <w:rFonts w:ascii="宋体" w:hAnsi="宋体" w:cs="宋体"/>
                <w:sz w:val="24"/>
              </w:rPr>
            </w:pPr>
            <w:r>
              <w:rPr>
                <w:rFonts w:hint="eastAsia" w:ascii="宋体" w:hAnsi="宋体" w:cs="宋体"/>
                <w:sz w:val="24"/>
              </w:rPr>
              <w:t>2.《废弃电器电子产品处理基金征收使用管理办法》（财综〔2012〕34号印发）第八条。</w:t>
            </w:r>
          </w:p>
          <w:p>
            <w:pPr>
              <w:textAlignment w:val="center"/>
              <w:rPr>
                <w:rFonts w:ascii="宋体" w:hAnsi="宋体" w:cs="宋体"/>
                <w:sz w:val="24"/>
              </w:rPr>
            </w:pPr>
            <w:r>
              <w:rPr>
                <w:rFonts w:hint="eastAsia" w:ascii="宋体" w:hAnsi="宋体" w:cs="宋体"/>
                <w:sz w:val="24"/>
              </w:rPr>
              <w:t>3.《废弃电器电子产品处理基金征收管理规定》（国家税务总局公告2012年第41号发布，国家税务总局公告2015年第62号、2018年第31号修改）第四条。</w:t>
            </w:r>
          </w:p>
          <w:p>
            <w:pPr>
              <w:textAlignment w:val="center"/>
              <w:rPr>
                <w:rFonts w:ascii="宋体" w:hAnsi="宋体" w:cs="宋体"/>
                <w:sz w:val="24"/>
              </w:rPr>
            </w:pP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2.税务局对电器电子产品生产者征收基金，适用税收征收管理的规定；</w:t>
            </w:r>
          </w:p>
          <w:p>
            <w:pPr>
              <w:textAlignment w:val="center"/>
              <w:rPr>
                <w:rFonts w:ascii="宋体" w:hAnsi="宋体" w:cs="宋体"/>
                <w:sz w:val="24"/>
              </w:rPr>
            </w:pPr>
            <w:r>
              <w:rPr>
                <w:rFonts w:hint="eastAsia" w:ascii="宋体" w:hAnsi="宋体" w:cs="宋体"/>
                <w:sz w:val="24"/>
              </w:rPr>
              <w:t>3.税务机关征收基金应使用税收票证。</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基金缴纳义务人违反基金征收管理规定的，税务机关比照税收违法行为予以行政处罚。</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电器电子产品生产者应缴纳的基金，由税务局负责征收。进口电器电子产品的收货人或者其代理人应缴纳的基金，由海关负责征收。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1.未经国务院批准或者授权，擅自减免基金或者改变基金征收范围、对象和标准的；</w:t>
            </w:r>
          </w:p>
          <w:p>
            <w:pPr>
              <w:textAlignment w:val="center"/>
              <w:rPr>
                <w:rFonts w:ascii="宋体" w:hAnsi="宋体" w:cs="宋体"/>
                <w:sz w:val="24"/>
              </w:rPr>
            </w:pPr>
            <w:r>
              <w:rPr>
                <w:rFonts w:hint="eastAsia" w:ascii="宋体" w:hAnsi="宋体" w:cs="宋体"/>
                <w:sz w:val="24"/>
              </w:rPr>
              <w:t>2.在基金征收和使用管理工作中滥用职权、玩忽职守、徇私舞弊，构成犯罪的，依法追究刑事责任；尚不构成犯罪的，依法给予处分；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1.28.6可再生能源发展基金征收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 《财政部关于将国家重大水利工程建设基金等政府非税收入项目划转税务部门征收的通知》（财税〔2018〕147号）第一条，第二条，第四条。</w:t>
            </w:r>
          </w:p>
          <w:p>
            <w:pPr>
              <w:textAlignment w:val="center"/>
              <w:rPr>
                <w:rFonts w:ascii="宋体" w:hAnsi="宋体" w:cs="宋体"/>
                <w:sz w:val="24"/>
              </w:rPr>
            </w:pPr>
            <w:r>
              <w:rPr>
                <w:rFonts w:hint="eastAsia" w:ascii="宋体" w:hAnsi="宋体" w:cs="宋体"/>
                <w:sz w:val="24"/>
              </w:rPr>
              <w:t>2. 《国家税务总局关于国家重大水利工程建设基金等政府非税收入项目征管职责划转有关事项的公告》（2018年第63号）第一条。</w:t>
            </w:r>
          </w:p>
          <w:p>
            <w:pPr>
              <w:textAlignment w:val="center"/>
              <w:rPr>
                <w:rFonts w:ascii="宋体" w:hAnsi="宋体" w:cs="宋体"/>
                <w:sz w:val="24"/>
              </w:rPr>
            </w:pPr>
            <w:r>
              <w:rPr>
                <w:rFonts w:hint="eastAsia" w:ascii="宋体" w:hAnsi="宋体" w:cs="宋体"/>
                <w:sz w:val="24"/>
              </w:rPr>
              <w:t>3.《可再生能源发展基金征收使用管理暂行办法》（财综〔2011〕115号）第五条。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 可再生能源发展基金由税务机关对省内扣除农业生产用电（含农业排灌用电）后的销售电量按规定征收标准计征。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1.未经国务院批准或者授权，擅自减免基金或者改变基金征收范围、对象和标准的；</w:t>
            </w:r>
          </w:p>
          <w:p>
            <w:pPr>
              <w:textAlignment w:val="center"/>
              <w:rPr>
                <w:rFonts w:ascii="宋体" w:hAnsi="宋体" w:cs="宋体"/>
                <w:sz w:val="24"/>
              </w:rPr>
            </w:pPr>
            <w:r>
              <w:rPr>
                <w:rFonts w:hint="eastAsia" w:ascii="宋体" w:hAnsi="宋体" w:cs="宋体"/>
                <w:sz w:val="24"/>
              </w:rPr>
              <w:t>2.在基金征收和使用管理工作中滥用职权、玩忽职守、徇私舞弊，构成犯罪的，依法追究刑事责任；尚不构成犯罪的，依法给予处分；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1.28.7大中型水库移民后期扶持基金征收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 《财政部关于将国家重大水利工程建设基金等政府非税收入项目划转税务部门征收的通知》（财税〔2018〕147号）第一条，第二条，第四条。</w:t>
            </w:r>
          </w:p>
          <w:p>
            <w:pPr>
              <w:textAlignment w:val="center"/>
              <w:rPr>
                <w:rFonts w:ascii="宋体" w:hAnsi="宋体" w:cs="宋体"/>
                <w:sz w:val="24"/>
              </w:rPr>
            </w:pPr>
            <w:r>
              <w:rPr>
                <w:rFonts w:hint="eastAsia" w:ascii="宋体" w:hAnsi="宋体" w:cs="宋体"/>
                <w:sz w:val="24"/>
              </w:rPr>
              <w:t>2. 《国家税务总局关于国家重大水利工程建设基金等政府非税收入项目征管职责划转有关事项的公告》（2018年第63号）第一条。</w:t>
            </w:r>
          </w:p>
          <w:p>
            <w:pPr>
              <w:textAlignment w:val="center"/>
              <w:rPr>
                <w:rFonts w:ascii="宋体" w:hAnsi="宋体" w:cs="宋体"/>
                <w:sz w:val="24"/>
              </w:rPr>
            </w:pPr>
            <w:r>
              <w:rPr>
                <w:rFonts w:ascii="宋体" w:hAnsi="宋体" w:cs="宋体"/>
                <w:sz w:val="24"/>
              </w:rPr>
              <w:t>3.</w:t>
            </w:r>
            <w:r>
              <w:rPr>
                <w:rFonts w:hint="eastAsia" w:ascii="宋体" w:hAnsi="宋体" w:cs="宋体"/>
                <w:sz w:val="24"/>
              </w:rPr>
              <w:t>《大中型水库移民后期扶持基金征收使用管理暂行办法》（财综〔2006〕29号）第五条。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 大中型水库移民后期扶持基金由税务机关对省级电网企业在本省区域内扣除农业生产用电后的全部销售电量按规定征收标准计征。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1.未经国务院批准或者授权，擅自减免基金或者改变基金征收范围、对象和标准的；</w:t>
            </w:r>
          </w:p>
          <w:p>
            <w:pPr>
              <w:textAlignment w:val="center"/>
              <w:rPr>
                <w:rFonts w:ascii="宋体" w:hAnsi="宋体" w:cs="宋体"/>
                <w:sz w:val="24"/>
              </w:rPr>
            </w:pPr>
            <w:r>
              <w:rPr>
                <w:rFonts w:hint="eastAsia" w:ascii="宋体" w:hAnsi="宋体" w:cs="宋体"/>
                <w:sz w:val="24"/>
              </w:rPr>
              <w:t>2.在基金征收和使用管理工作中滥用职权、玩忽职守、徇私舞弊，构成犯罪的，依法追究刑事责任；尚不构成犯罪的，依法给予处分；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1.28</w:t>
            </w:r>
          </w:p>
          <w:p>
            <w:pPr>
              <w:jc w:val="center"/>
              <w:rPr>
                <w:rFonts w:ascii="宋体" w:hAnsi="宋体" w:cs="宋体"/>
                <w:sz w:val="24"/>
              </w:rPr>
            </w:pPr>
          </w:p>
        </w:tc>
        <w:tc>
          <w:tcPr>
            <w:tcW w:w="1175"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非税收入征收管理</w:t>
            </w:r>
          </w:p>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1.28.8跨省际大中型水库库区基金征收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 《财政部关于将国家重大水利工程建设基金等政府非税收入项目划转税务部门征收的通知》（财税〔2018〕147号）第一条，第二条，第四条。</w:t>
            </w:r>
          </w:p>
          <w:p>
            <w:pPr>
              <w:textAlignment w:val="center"/>
              <w:rPr>
                <w:rFonts w:ascii="宋体" w:hAnsi="宋体" w:cs="宋体"/>
                <w:sz w:val="24"/>
              </w:rPr>
            </w:pPr>
            <w:r>
              <w:rPr>
                <w:rFonts w:hint="eastAsia" w:ascii="宋体" w:hAnsi="宋体" w:cs="宋体"/>
                <w:sz w:val="24"/>
              </w:rPr>
              <w:t>2. 《国家税务总局关于国家重大水利工程建设基金等政府非税收入项目征管职责划转有关事项的公告》（2018年第63号）第一条。</w:t>
            </w:r>
          </w:p>
          <w:p>
            <w:pPr>
              <w:textAlignment w:val="center"/>
              <w:rPr>
                <w:rFonts w:ascii="宋体" w:hAnsi="宋体" w:cs="宋体"/>
                <w:sz w:val="24"/>
              </w:rPr>
            </w:pPr>
            <w:r>
              <w:rPr>
                <w:rFonts w:ascii="宋体" w:hAnsi="宋体" w:cs="宋体"/>
                <w:sz w:val="24"/>
              </w:rPr>
              <w:t>3.</w:t>
            </w:r>
            <w:r>
              <w:rPr>
                <w:rFonts w:hint="eastAsia" w:ascii="宋体" w:hAnsi="宋体" w:cs="宋体"/>
                <w:sz w:val="24"/>
              </w:rPr>
              <w:t>《大中型水库库区基金征收使用管理暂行办法》（财综〔2007〕26号）第三条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 跨省际大中型水库库区基金由税务机关对跨省际大中型水库实际上网销售电量按规定征收标准计征。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1.未经国务院批准或者授权，擅自减免基金或者改变基金征收范围、对象和标准的；</w:t>
            </w:r>
          </w:p>
          <w:p>
            <w:pPr>
              <w:textAlignment w:val="center"/>
              <w:rPr>
                <w:rFonts w:ascii="宋体" w:hAnsi="宋体" w:cs="宋体"/>
                <w:sz w:val="24"/>
              </w:rPr>
            </w:pPr>
            <w:r>
              <w:rPr>
                <w:rFonts w:hint="eastAsia" w:ascii="宋体" w:hAnsi="宋体" w:cs="宋体"/>
                <w:sz w:val="24"/>
              </w:rPr>
              <w:t>2.在基金征收和使用管理工作中滥用职权、玩忽职守、徇私舞弊，构成犯罪的，依法追究刑事责任；尚不构成犯罪的，依法给予处分；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p>
        </w:tc>
        <w:tc>
          <w:tcPr>
            <w:tcW w:w="1175"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1.28.9国家重大水利工程建设基金征收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1.《国家税务总局关于水利建设基金等政府非税收入项目征管职责划转有关事项的公告》（国家税务总局公告2020年第2号）第一条，第四条。</w:t>
            </w:r>
          </w:p>
          <w:p>
            <w:pPr>
              <w:textAlignment w:val="center"/>
              <w:rPr>
                <w:rFonts w:ascii="宋体" w:hAnsi="宋体" w:cs="宋体"/>
                <w:sz w:val="24"/>
              </w:rPr>
            </w:pPr>
            <w:r>
              <w:rPr>
                <w:rFonts w:hint="eastAsia" w:ascii="宋体" w:hAnsi="宋体" w:cs="宋体"/>
                <w:sz w:val="24"/>
              </w:rPr>
              <w:t>2.《国家重大水利工程建设基金征收使用管理暂行办法》（财综〔2009〕90号）第五条。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2.国家重大水利工程建设基金由税务机关对省内扣除国家扶贫开发工作重点县农业排灌用电后的全部销售电量按规定征收标准计征。</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1.未经国务院批准或者授权，擅自减免基金或者改变基金征收范围、对象和标准的；</w:t>
            </w:r>
          </w:p>
          <w:p>
            <w:pPr>
              <w:textAlignment w:val="center"/>
              <w:rPr>
                <w:rFonts w:ascii="宋体" w:hAnsi="宋体" w:cs="宋体"/>
                <w:sz w:val="24"/>
              </w:rPr>
            </w:pPr>
            <w:r>
              <w:rPr>
                <w:rFonts w:hint="eastAsia" w:ascii="宋体" w:hAnsi="宋体" w:cs="宋体"/>
                <w:sz w:val="24"/>
              </w:rPr>
              <w:t>2.在基金征收和使用管理工作中滥用职权、玩忽职守、徇私舞弊，构成犯罪的，依法追究刑事责任；尚不构成犯罪的，依法给予处分；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r>
        <w:tblPrEx>
          <w:tblLayout w:type="fixed"/>
          <w:tblCellMar>
            <w:top w:w="0" w:type="dxa"/>
            <w:left w:w="0" w:type="dxa"/>
            <w:bottom w:w="0" w:type="dxa"/>
            <w:right w:w="0" w:type="dxa"/>
          </w:tblCellMar>
        </w:tblPrEx>
        <w:trPr>
          <w:trHeight w:val="2100" w:hRule="atLeast"/>
        </w:trPr>
        <w:tc>
          <w:tcPr>
            <w:tcW w:w="7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ascii="宋体" w:hAnsi="宋体" w:cs="宋体"/>
                <w:sz w:val="24"/>
              </w:rPr>
            </w:pPr>
            <w:r>
              <w:rPr>
                <w:rFonts w:hint="eastAsia" w:ascii="宋体" w:hAnsi="宋体" w:cs="宋体"/>
                <w:sz w:val="24"/>
              </w:rPr>
              <w:t>1.28</w:t>
            </w:r>
          </w:p>
        </w:tc>
        <w:tc>
          <w:tcPr>
            <w:tcW w:w="11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非税收入征收管理</w:t>
            </w:r>
          </w:p>
          <w:p>
            <w:pPr>
              <w:rPr>
                <w:rFonts w:ascii="宋体" w:hAnsi="宋体" w:cs="宋体"/>
                <w:sz w:val="24"/>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1.28.10免税商品特许经营费征收</w:t>
            </w:r>
          </w:p>
        </w:tc>
        <w:tc>
          <w:tcPr>
            <w:tcW w:w="306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 《财政部关于将国家重大水利工程建设基金等政府非税收入项目划转税务部门征收的通知》（财税〔2018〕147号）第一条，第二条，第四条。</w:t>
            </w:r>
          </w:p>
          <w:p>
            <w:pPr>
              <w:textAlignment w:val="center"/>
              <w:rPr>
                <w:rFonts w:ascii="宋体" w:hAnsi="宋体" w:cs="宋体"/>
                <w:sz w:val="24"/>
              </w:rPr>
            </w:pPr>
            <w:r>
              <w:rPr>
                <w:rFonts w:hint="eastAsia" w:ascii="宋体" w:hAnsi="宋体" w:cs="宋体"/>
                <w:sz w:val="24"/>
              </w:rPr>
              <w:t>2. 《国家税务总局关于国家重大水利工程建设基金等政府非税收入项目征管职责划转有关事项的公告》（2018年第63号）第一条。</w:t>
            </w:r>
          </w:p>
          <w:p>
            <w:pPr>
              <w:textAlignment w:val="center"/>
              <w:rPr>
                <w:rFonts w:ascii="宋体" w:hAnsi="宋体" w:cs="宋体"/>
                <w:sz w:val="24"/>
              </w:rPr>
            </w:pPr>
            <w:r>
              <w:rPr>
                <w:rFonts w:hint="eastAsia" w:ascii="宋体" w:hAnsi="宋体" w:cs="宋体"/>
                <w:sz w:val="24"/>
              </w:rPr>
              <w:t>3.《免税商品特许经营费缴纳办法》（财企〔2004〕241号）第四条。</w:t>
            </w:r>
          </w:p>
        </w:tc>
        <w:tc>
          <w:tcPr>
            <w:tcW w:w="1124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1.税务机关应当通过官方网站、办税服务场所等渠道公开征收主体、权限、依据、程序、报送资料、救济渠道、服务指南、流程图等；</w:t>
            </w:r>
          </w:p>
          <w:p>
            <w:pPr>
              <w:textAlignment w:val="center"/>
              <w:rPr>
                <w:rFonts w:ascii="宋体" w:hAnsi="宋体" w:cs="宋体"/>
                <w:sz w:val="24"/>
              </w:rPr>
            </w:pPr>
            <w:r>
              <w:rPr>
                <w:rFonts w:hint="eastAsia" w:ascii="宋体" w:hAnsi="宋体" w:cs="宋体"/>
                <w:sz w:val="24"/>
              </w:rPr>
              <w:t>2. 免税商品特许经营费由税务机关对经营免税商品的企业按经营免税商品业务年销售收入（额）的1%征收。</w:t>
            </w:r>
          </w:p>
        </w:tc>
        <w:tc>
          <w:tcPr>
            <w:tcW w:w="33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1.未经国务院批准或者授权，擅自减免免税商品特许经营费或者改变免税商品特许经营费征收范围、对象和标准的；</w:t>
            </w:r>
          </w:p>
          <w:p>
            <w:pPr>
              <w:textAlignment w:val="center"/>
              <w:rPr>
                <w:rFonts w:ascii="宋体" w:hAnsi="宋体" w:cs="宋体"/>
                <w:sz w:val="24"/>
              </w:rPr>
            </w:pPr>
            <w:r>
              <w:rPr>
                <w:rFonts w:hint="eastAsia" w:ascii="宋体" w:hAnsi="宋体" w:cs="宋体"/>
                <w:sz w:val="24"/>
              </w:rPr>
              <w:t>2.在免税商品特许经营费征收和使用管理工作中滥用职权、玩忽职守、徇私舞弊，构成犯罪的，依法追究刑事责任；尚不构成犯罪的，依法给予处分；</w:t>
            </w:r>
          </w:p>
          <w:p>
            <w:pPr>
              <w:textAlignment w:val="center"/>
              <w:rPr>
                <w:rFonts w:ascii="宋体" w:hAnsi="宋体" w:cs="宋体"/>
                <w:sz w:val="24"/>
              </w:rPr>
            </w:pPr>
            <w:r>
              <w:rPr>
                <w:rFonts w:hint="eastAsia" w:ascii="宋体" w:hAnsi="宋体" w:cs="宋体"/>
                <w:sz w:val="24"/>
              </w:rPr>
              <w:t>3.法律、行政法规等规定的其他不履行或者不正确履行行政职责的情形。</w:t>
            </w:r>
          </w:p>
        </w:tc>
      </w:tr>
    </w:tbl>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p>
      <w:pPr>
        <w:tabs>
          <w:tab w:val="left" w:pos="639"/>
        </w:tabs>
        <w:rPr>
          <w:rFonts w:ascii="楷体" w:hAnsi="楷体" w:eastAsia="楷体" w:cs="楷体"/>
          <w:bCs/>
          <w:sz w:val="32"/>
          <w:szCs w:val="32"/>
        </w:rPr>
      </w:pPr>
      <w:r>
        <w:rPr>
          <w:rFonts w:hint="eastAsia" w:ascii="楷体" w:hAnsi="楷体" w:eastAsia="楷体" w:cs="楷体"/>
          <w:bCs/>
          <w:sz w:val="32"/>
          <w:szCs w:val="32"/>
        </w:rPr>
        <w:tab/>
      </w:r>
    </w:p>
    <w:tbl>
      <w:tblPr>
        <w:tblStyle w:val="5"/>
        <w:tblW w:w="20649" w:type="dxa"/>
        <w:tblInd w:w="0" w:type="dxa"/>
        <w:tblLayout w:type="fixed"/>
        <w:tblCellMar>
          <w:top w:w="0" w:type="dxa"/>
          <w:left w:w="0" w:type="dxa"/>
          <w:bottom w:w="0" w:type="dxa"/>
          <w:right w:w="0" w:type="dxa"/>
        </w:tblCellMar>
      </w:tblPr>
      <w:tblGrid>
        <w:gridCol w:w="681"/>
        <w:gridCol w:w="990"/>
        <w:gridCol w:w="623"/>
        <w:gridCol w:w="1106"/>
        <w:gridCol w:w="11585"/>
        <w:gridCol w:w="5664"/>
      </w:tblGrid>
      <w:tr>
        <w:tblPrEx>
          <w:tblLayout w:type="fixed"/>
          <w:tblCellMar>
            <w:top w:w="0" w:type="dxa"/>
            <w:left w:w="0" w:type="dxa"/>
            <w:bottom w:w="0" w:type="dxa"/>
            <w:right w:w="0" w:type="dxa"/>
          </w:tblCellMar>
        </w:tblPrEx>
        <w:trPr>
          <w:trHeight w:val="600" w:hRule="atLeast"/>
          <w:tblHeader/>
        </w:trPr>
        <w:tc>
          <w:tcPr>
            <w:tcW w:w="68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子项</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9592"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2.1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查封、扣押商品、货物或者其他财产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1.《中华人民共和国税收征收管理法》第三十七条、第三十八第一款、第四十条第一款、第四十一条、第五十五条、第八十八条第三款。</w:t>
            </w:r>
          </w:p>
          <w:p>
            <w:pPr>
              <w:textAlignment w:val="center"/>
              <w:rPr>
                <w:rFonts w:ascii="宋体" w:hAnsi="宋体" w:cs="宋体"/>
                <w:sz w:val="24"/>
              </w:rPr>
            </w:pPr>
            <w:r>
              <w:rPr>
                <w:rFonts w:hint="eastAsia" w:ascii="宋体" w:hAnsi="宋体" w:cs="宋体"/>
                <w:sz w:val="24"/>
              </w:rPr>
              <w:t>2.《中华人民共和国行政强制法》第二十二条。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1.税务机关应当通过官方网站、办税服务场所等渠道公开查封、扣押商品、货物或者其他财产的主体、权限、依据、程序、救济渠道、流程图等；</w:t>
            </w:r>
          </w:p>
          <w:p>
            <w:pPr>
              <w:textAlignment w:val="center"/>
              <w:rPr>
                <w:rFonts w:ascii="宋体" w:hAnsi="宋体" w:cs="宋体"/>
                <w:sz w:val="24"/>
              </w:rPr>
            </w:pPr>
            <w:r>
              <w:rPr>
                <w:rFonts w:hint="eastAsia" w:ascii="宋体" w:hAnsi="宋体" w:cs="宋体"/>
                <w:sz w:val="24"/>
              </w:rPr>
              <w:t>2.税务机关对符合税收征管法第三十七条规定情形的，可以依法实施扣押；</w:t>
            </w:r>
          </w:p>
          <w:p>
            <w:pPr>
              <w:textAlignment w:val="center"/>
              <w:rPr>
                <w:rFonts w:ascii="宋体" w:hAnsi="宋体" w:cs="宋体"/>
                <w:sz w:val="24"/>
              </w:rPr>
            </w:pPr>
            <w:r>
              <w:rPr>
                <w:rFonts w:hint="eastAsia" w:ascii="宋体" w:hAnsi="宋体" w:cs="宋体"/>
                <w:sz w:val="24"/>
              </w:rPr>
              <w:t>3.税务机关对符合税收征管法第三十八条第一款、第四十条第一款、第五十五条规定情形的，经县以上税务局(分局)局长批准，可以依法实施查封、扣押；</w:t>
            </w:r>
          </w:p>
          <w:p>
            <w:pPr>
              <w:textAlignment w:val="center"/>
              <w:rPr>
                <w:rFonts w:ascii="宋体" w:hAnsi="宋体" w:cs="宋体"/>
                <w:sz w:val="24"/>
              </w:rPr>
            </w:pPr>
            <w:r>
              <w:rPr>
                <w:rFonts w:hint="eastAsia" w:ascii="宋体" w:hAnsi="宋体" w:cs="宋体"/>
                <w:sz w:val="24"/>
              </w:rPr>
              <w:t>4.作出处罚决定的税务机关对符合税收征管法第八十八条第三款规定情形的，可以依法实施查封、扣押；</w:t>
            </w:r>
          </w:p>
          <w:p>
            <w:pPr>
              <w:textAlignment w:val="center"/>
              <w:rPr>
                <w:rFonts w:ascii="宋体" w:hAnsi="宋体" w:cs="宋体"/>
                <w:sz w:val="24"/>
              </w:rPr>
            </w:pPr>
            <w:r>
              <w:rPr>
                <w:rFonts w:hint="eastAsia" w:ascii="宋体" w:hAnsi="宋体" w:cs="宋体"/>
                <w:sz w:val="24"/>
              </w:rPr>
              <w:t>5.情况紧急，需要当场实施行政强制措施的，应当在二十四小时内向税务机关负责人报告，并补办批准手续。税务机关负责人认为不应当采取行政强制措施的，应当立即解除；</w:t>
            </w:r>
          </w:p>
          <w:p>
            <w:pPr>
              <w:textAlignment w:val="center"/>
              <w:rPr>
                <w:rFonts w:ascii="宋体" w:hAnsi="宋体" w:cs="宋体"/>
                <w:sz w:val="24"/>
              </w:rPr>
            </w:pPr>
            <w:r>
              <w:rPr>
                <w:rFonts w:hint="eastAsia" w:ascii="宋体" w:hAnsi="宋体" w:cs="宋体"/>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textAlignment w:val="center"/>
              <w:rPr>
                <w:rFonts w:ascii="宋体" w:hAnsi="宋体" w:cs="宋体"/>
                <w:sz w:val="24"/>
              </w:rPr>
            </w:pPr>
            <w:r>
              <w:rPr>
                <w:rFonts w:hint="eastAsia" w:ascii="宋体" w:hAnsi="宋体" w:cs="宋体"/>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textAlignment w:val="center"/>
              <w:rPr>
                <w:rFonts w:ascii="宋体" w:hAnsi="宋体" w:cs="宋体"/>
                <w:sz w:val="24"/>
              </w:rPr>
            </w:pPr>
            <w:r>
              <w:rPr>
                <w:rFonts w:hint="eastAsia" w:ascii="宋体" w:hAnsi="宋体" w:cs="宋体"/>
                <w:sz w:val="24"/>
              </w:rPr>
              <w:t>8.税务机关应当制作并当场交付查封、扣押决定书，开付扣押收据或查封清单。</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1.税务机关应当妥善保管查封、扣押的商品、货物或者其他财产；</w:t>
            </w:r>
          </w:p>
          <w:p>
            <w:pPr>
              <w:textAlignment w:val="center"/>
              <w:rPr>
                <w:rFonts w:ascii="宋体" w:hAnsi="宋体" w:cs="宋体"/>
                <w:sz w:val="24"/>
              </w:rPr>
            </w:pPr>
            <w:r>
              <w:rPr>
                <w:rFonts w:hint="eastAsia" w:ascii="宋体" w:hAnsi="宋体" w:cs="宋体"/>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textAlignment w:val="center"/>
              <w:rPr>
                <w:rFonts w:ascii="宋体" w:hAnsi="宋体" w:cs="宋体"/>
                <w:sz w:val="24"/>
              </w:rPr>
            </w:pPr>
            <w:r>
              <w:rPr>
                <w:rFonts w:hint="eastAsia" w:ascii="宋体" w:hAnsi="宋体" w:cs="宋体"/>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textAlignment w:val="center"/>
              <w:rPr>
                <w:rFonts w:ascii="宋体" w:hAnsi="宋体" w:cs="宋体"/>
                <w:sz w:val="24"/>
              </w:rPr>
            </w:pPr>
            <w:r>
              <w:rPr>
                <w:rFonts w:hint="eastAsia" w:ascii="宋体" w:hAnsi="宋体" w:cs="宋体"/>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textAlignment w:val="center"/>
              <w:rPr>
                <w:rFonts w:ascii="宋体" w:hAnsi="宋体" w:cs="宋体"/>
                <w:sz w:val="24"/>
              </w:rPr>
            </w:pPr>
            <w:r>
              <w:rPr>
                <w:rFonts w:hint="eastAsia" w:ascii="宋体" w:hAnsi="宋体" w:cs="宋体"/>
                <w:sz w:val="24"/>
              </w:rPr>
              <w:t>4.税务机关采取税收保全措施后，纳税人按照税务机关规定的期限缴纳税款的，税务机关应当自收到税款或者银行转回的完税凭证之日起1日内解除税收保全。</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税务机关实施扣押、查封时，通知有关机关在扣押、查封期间不再办理该动产或者不动产的过户手续。</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1.没有法律、法规依据，或者违反法定程序实施查封、扣押的；</w:t>
            </w:r>
          </w:p>
          <w:p>
            <w:pPr>
              <w:textAlignment w:val="center"/>
              <w:rPr>
                <w:rFonts w:ascii="宋体" w:hAnsi="宋体" w:cs="宋体"/>
                <w:sz w:val="24"/>
              </w:rPr>
            </w:pPr>
            <w:r>
              <w:rPr>
                <w:rFonts w:hint="eastAsia" w:ascii="宋体" w:hAnsi="宋体" w:cs="宋体"/>
                <w:sz w:val="24"/>
              </w:rPr>
              <w:t>2.违反法律规定扩大查封、扣押范围的；</w:t>
            </w:r>
          </w:p>
          <w:p>
            <w:pPr>
              <w:textAlignment w:val="center"/>
              <w:rPr>
                <w:rFonts w:ascii="宋体" w:hAnsi="宋体" w:cs="宋体"/>
                <w:sz w:val="24"/>
              </w:rPr>
            </w:pPr>
            <w:r>
              <w:rPr>
                <w:rFonts w:hint="eastAsia" w:ascii="宋体" w:hAnsi="宋体" w:cs="宋体"/>
                <w:sz w:val="24"/>
              </w:rPr>
              <w:t>3.查封、扣押纳税人个人及其所扶养家属维持生活必需的住房和用品的；</w:t>
            </w:r>
          </w:p>
          <w:p>
            <w:pPr>
              <w:textAlignment w:val="center"/>
              <w:rPr>
                <w:rFonts w:ascii="宋体" w:hAnsi="宋体" w:cs="宋体"/>
                <w:sz w:val="24"/>
              </w:rPr>
            </w:pPr>
            <w:r>
              <w:rPr>
                <w:rFonts w:hint="eastAsia" w:ascii="宋体" w:hAnsi="宋体" w:cs="宋体"/>
                <w:sz w:val="24"/>
              </w:rPr>
              <w:t>4.滥用职权违法采取税收保全措施、强制执行措施，或者采取税收保全措施、强制执行措施不当，使纳税人、扣缴义务人或者纳税担保人的合法权益遭受损失的；</w:t>
            </w:r>
          </w:p>
          <w:p>
            <w:pPr>
              <w:textAlignment w:val="center"/>
              <w:rPr>
                <w:rFonts w:ascii="宋体" w:hAnsi="宋体" w:cs="宋体"/>
                <w:sz w:val="24"/>
              </w:rPr>
            </w:pPr>
            <w:r>
              <w:rPr>
                <w:rFonts w:hint="eastAsia" w:ascii="宋体" w:hAnsi="宋体" w:cs="宋体"/>
                <w:sz w:val="24"/>
              </w:rPr>
              <w:t>5.违反法律规定使用或者损毁查封、扣押场所、设施或者财物的；</w:t>
            </w:r>
          </w:p>
          <w:p>
            <w:pPr>
              <w:textAlignment w:val="center"/>
              <w:rPr>
                <w:rFonts w:ascii="宋体" w:hAnsi="宋体" w:cs="宋体"/>
                <w:sz w:val="24"/>
              </w:rPr>
            </w:pPr>
            <w:r>
              <w:rPr>
                <w:rFonts w:hint="eastAsia" w:ascii="宋体" w:hAnsi="宋体" w:cs="宋体"/>
                <w:sz w:val="24"/>
              </w:rPr>
              <w:t>6.将查封、扣押的财物，截留、私分或者变相私分的；</w:t>
            </w:r>
          </w:p>
          <w:p>
            <w:pPr>
              <w:textAlignment w:val="center"/>
              <w:rPr>
                <w:rFonts w:ascii="宋体" w:hAnsi="宋体" w:cs="宋体"/>
                <w:sz w:val="24"/>
              </w:rPr>
            </w:pPr>
            <w:r>
              <w:rPr>
                <w:rFonts w:hint="eastAsia" w:ascii="宋体" w:hAnsi="宋体" w:cs="宋体"/>
                <w:sz w:val="24"/>
              </w:rPr>
              <w:t>7.利用职务上的便利，将查封、扣押的场所、设施或者财物据为己有的；</w:t>
            </w:r>
          </w:p>
          <w:p>
            <w:pPr>
              <w:textAlignment w:val="center"/>
              <w:rPr>
                <w:rFonts w:ascii="宋体" w:hAnsi="宋体" w:cs="宋体"/>
                <w:sz w:val="24"/>
              </w:rPr>
            </w:pPr>
            <w:r>
              <w:rPr>
                <w:rFonts w:hint="eastAsia" w:ascii="宋体" w:hAnsi="宋体" w:cs="宋体"/>
                <w:sz w:val="24"/>
              </w:rPr>
              <w:t>8.纳税人在限期内已缴纳税款，未立即解除税收保全措施，使纳税人的合法利益遭受损失的；</w:t>
            </w:r>
          </w:p>
          <w:p>
            <w:pPr>
              <w:textAlignment w:val="center"/>
              <w:rPr>
                <w:rFonts w:ascii="宋体" w:hAnsi="宋体" w:cs="宋体"/>
                <w:sz w:val="24"/>
              </w:rPr>
            </w:pPr>
            <w:r>
              <w:rPr>
                <w:rFonts w:hint="eastAsia" w:ascii="宋体" w:hAnsi="宋体" w:cs="宋体"/>
                <w:sz w:val="24"/>
              </w:rPr>
              <w:t>9.违反法律规定，在查封、扣押法定期间不作出处理决定或者未依法及时解除查封、扣押的；</w:t>
            </w:r>
          </w:p>
          <w:p>
            <w:pPr>
              <w:textAlignment w:val="center"/>
              <w:rPr>
                <w:rFonts w:ascii="宋体" w:hAnsi="宋体" w:cs="宋体"/>
                <w:sz w:val="24"/>
              </w:rPr>
            </w:pPr>
            <w:r>
              <w:rPr>
                <w:rFonts w:hint="eastAsia" w:ascii="宋体" w:hAnsi="宋体" w:cs="宋体"/>
                <w:sz w:val="24"/>
              </w:rPr>
              <w:t>10.利用行政强制权为单位或者个人谋取利益的；</w:t>
            </w:r>
          </w:p>
          <w:p>
            <w:pPr>
              <w:textAlignment w:val="center"/>
              <w:rPr>
                <w:rFonts w:ascii="宋体" w:hAnsi="宋体" w:cs="宋体"/>
                <w:sz w:val="24"/>
              </w:rPr>
            </w:pPr>
            <w:r>
              <w:rPr>
                <w:rFonts w:hint="eastAsia" w:ascii="宋体" w:hAnsi="宋体" w:cs="宋体"/>
                <w:sz w:val="24"/>
              </w:rPr>
              <w:t>11.利用职务上的便利，收受或索取纳税人、扣缴义务人财物或谋取不正当利益的；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12.徇私舞弊或者玩忽职守，不征或者少征应征税款，致使国家税收遭受重大损失的；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13.滥用职权，故意刁难纳税人、扣缴义务人的；</w:t>
            </w:r>
          </w:p>
          <w:p>
            <w:pPr>
              <w:textAlignment w:val="center"/>
              <w:rPr>
                <w:rFonts w:ascii="宋体" w:hAnsi="宋体" w:cs="宋体"/>
                <w:sz w:val="24"/>
              </w:rPr>
            </w:pPr>
            <w:r>
              <w:rPr>
                <w:rFonts w:hint="eastAsia" w:ascii="宋体" w:hAnsi="宋体" w:cs="宋体"/>
                <w:sz w:val="24"/>
              </w:rPr>
              <w:t>14.对控告、检举税收违法行为的纳税人、扣缴义务人以及其他检举人进行打击报复的；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15.未按照规定为纳税人、扣缴义务人、检举人保密的；</w:t>
            </w:r>
          </w:p>
          <w:p>
            <w:pPr>
              <w:textAlignment w:val="center"/>
              <w:rPr>
                <w:rFonts w:ascii="宋体" w:hAnsi="宋体" w:cs="宋体"/>
                <w:sz w:val="24"/>
              </w:rPr>
            </w:pPr>
            <w:r>
              <w:rPr>
                <w:rFonts w:hint="eastAsia" w:ascii="宋体" w:hAnsi="宋体" w:cs="宋体"/>
                <w:sz w:val="24"/>
              </w:rPr>
              <w:t>16.法律、行政法规等规定的其他不履行或者不正确履行行政职责的情形。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2.2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冻结存款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1.《中华人民共和国税收征收管理法》第三十八条第一款、第四十一条、第五十五条。</w:t>
            </w:r>
          </w:p>
          <w:p>
            <w:pPr>
              <w:textAlignment w:val="center"/>
              <w:rPr>
                <w:rFonts w:ascii="宋体" w:hAnsi="宋体" w:cs="宋体"/>
                <w:sz w:val="24"/>
              </w:rPr>
            </w:pPr>
            <w:r>
              <w:rPr>
                <w:rFonts w:hint="eastAsia" w:ascii="宋体" w:hAnsi="宋体" w:cs="宋体"/>
                <w:sz w:val="24"/>
              </w:rPr>
              <w:t>2.《中华人民共和国行政强制法》第二十九条。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1.税务机关应当通过官方网站、办税服务场所等渠道公开冻结存款的主体、权限、依据、程序、救济渠道、流程图等；</w:t>
            </w:r>
          </w:p>
          <w:p>
            <w:pPr>
              <w:textAlignment w:val="center"/>
              <w:rPr>
                <w:rFonts w:ascii="宋体" w:hAnsi="宋体" w:cs="宋体"/>
                <w:sz w:val="24"/>
              </w:rPr>
            </w:pPr>
            <w:r>
              <w:rPr>
                <w:rFonts w:hint="eastAsia" w:ascii="宋体" w:hAnsi="宋体" w:cs="宋体"/>
                <w:sz w:val="24"/>
              </w:rPr>
              <w:t>2.税务机关实施前需经县以上税务局(分局)局长批准；</w:t>
            </w:r>
          </w:p>
          <w:p>
            <w:pPr>
              <w:textAlignment w:val="center"/>
              <w:rPr>
                <w:rFonts w:ascii="宋体" w:hAnsi="宋体" w:cs="宋体"/>
                <w:sz w:val="24"/>
              </w:rPr>
            </w:pPr>
            <w:r>
              <w:rPr>
                <w:rFonts w:hint="eastAsia" w:ascii="宋体" w:hAnsi="宋体" w:cs="宋体"/>
                <w:sz w:val="24"/>
              </w:rPr>
              <w:t>3.税务机关应当由2名以上执法人员实施冻结存款，出示执法证件，书面通知金融机构协助执行，制作现场笔录；</w:t>
            </w:r>
          </w:p>
          <w:p>
            <w:pPr>
              <w:textAlignment w:val="center"/>
              <w:rPr>
                <w:rFonts w:ascii="宋体" w:hAnsi="宋体" w:cs="宋体"/>
                <w:sz w:val="24"/>
              </w:rPr>
            </w:pPr>
            <w:r>
              <w:rPr>
                <w:rFonts w:hint="eastAsia" w:ascii="宋体" w:hAnsi="宋体" w:cs="宋体"/>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1.纳税人在规定的限期内缴纳税款的，税务机关应当解除冻结存款；未按规定缴纳税款的，经批准，可以书面通知纳税人开户银行或者其他金融机构从其冻结的存款中扣缴税款；</w:t>
            </w:r>
          </w:p>
          <w:p>
            <w:pPr>
              <w:textAlignment w:val="center"/>
              <w:rPr>
                <w:rFonts w:ascii="宋体" w:hAnsi="宋体" w:cs="宋体"/>
                <w:sz w:val="24"/>
              </w:rPr>
            </w:pPr>
            <w:r>
              <w:rPr>
                <w:rFonts w:hint="eastAsia" w:ascii="宋体" w:hAnsi="宋体" w:cs="宋体"/>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1.没有法律、法规依据，或者违反法定程序实施冻结存款的；</w:t>
            </w:r>
          </w:p>
          <w:p>
            <w:pPr>
              <w:textAlignment w:val="center"/>
              <w:rPr>
                <w:rFonts w:ascii="宋体" w:hAnsi="宋体" w:cs="宋体"/>
                <w:sz w:val="24"/>
              </w:rPr>
            </w:pPr>
            <w:r>
              <w:rPr>
                <w:rFonts w:hint="eastAsia" w:ascii="宋体" w:hAnsi="宋体" w:cs="宋体"/>
                <w:sz w:val="24"/>
              </w:rPr>
              <w:t>2.违反法律规定扩大冻结范围的；</w:t>
            </w:r>
          </w:p>
          <w:p>
            <w:pPr>
              <w:textAlignment w:val="center"/>
              <w:rPr>
                <w:rFonts w:ascii="宋体" w:hAnsi="宋体" w:cs="宋体"/>
                <w:sz w:val="24"/>
              </w:rPr>
            </w:pPr>
            <w:r>
              <w:rPr>
                <w:rFonts w:hint="eastAsia" w:ascii="宋体" w:hAnsi="宋体" w:cs="宋体"/>
                <w:sz w:val="24"/>
              </w:rPr>
              <w:t>3.滥用职权违法采取税收保全措施、强制执行措施，或者采取税收保全措施、强制执行措施不当，使纳税人、扣缴义务人或者纳税担保人的合法权益遭受损失的；</w:t>
            </w:r>
          </w:p>
          <w:p>
            <w:pPr>
              <w:textAlignment w:val="center"/>
              <w:rPr>
                <w:rFonts w:ascii="宋体" w:hAnsi="宋体" w:cs="宋体"/>
                <w:sz w:val="24"/>
              </w:rPr>
            </w:pPr>
            <w:r>
              <w:rPr>
                <w:rFonts w:hint="eastAsia" w:ascii="宋体" w:hAnsi="宋体" w:cs="宋体"/>
                <w:sz w:val="24"/>
              </w:rPr>
              <w:t>4.违反法律规定在冻结存款法定期间不作出处理决定或者未依法及时解除冻结的；</w:t>
            </w:r>
          </w:p>
          <w:p>
            <w:pPr>
              <w:textAlignment w:val="center"/>
              <w:rPr>
                <w:rFonts w:ascii="宋体" w:hAnsi="宋体" w:cs="宋体"/>
                <w:sz w:val="24"/>
              </w:rPr>
            </w:pPr>
            <w:r>
              <w:rPr>
                <w:rFonts w:hint="eastAsia" w:ascii="宋体" w:hAnsi="宋体" w:cs="宋体"/>
                <w:sz w:val="24"/>
              </w:rPr>
              <w:t>5.利用行政强制权为单位或者个人谋取利益的；</w:t>
            </w:r>
          </w:p>
          <w:p>
            <w:pPr>
              <w:textAlignment w:val="center"/>
              <w:rPr>
                <w:rFonts w:ascii="宋体" w:hAnsi="宋体" w:cs="宋体"/>
                <w:sz w:val="24"/>
              </w:rPr>
            </w:pPr>
            <w:r>
              <w:rPr>
                <w:rFonts w:hint="eastAsia" w:ascii="宋体" w:hAnsi="宋体" w:cs="宋体"/>
                <w:sz w:val="24"/>
              </w:rPr>
              <w:t>6.利用职务上的便利，收受或索取纳税人、扣缴义务人财物或谋取不正当利益的；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7.徇私舞弊或者玩忽职守，不征或者少征应征税款，致使国家税收遭受重大损失的；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10.未按照规定为纳税人、扣缴义务人、检举人保密的；</w:t>
            </w:r>
          </w:p>
          <w:p>
            <w:pPr>
              <w:textAlignment w:val="center"/>
              <w:rPr>
                <w:rFonts w:ascii="宋体" w:hAnsi="宋体" w:cs="宋体"/>
                <w:sz w:val="24"/>
              </w:rPr>
            </w:pPr>
            <w:r>
              <w:rPr>
                <w:rFonts w:hint="eastAsia" w:ascii="宋体" w:hAnsi="宋体" w:cs="宋体"/>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2.3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加处罚款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1.《中华人民共和国行政强制法》第四十五条。</w:t>
            </w:r>
          </w:p>
          <w:p>
            <w:pPr>
              <w:textAlignment w:val="center"/>
              <w:rPr>
                <w:rFonts w:ascii="宋体" w:hAnsi="宋体" w:cs="宋体"/>
                <w:sz w:val="24"/>
              </w:rPr>
            </w:pPr>
            <w:r>
              <w:rPr>
                <w:rFonts w:hint="eastAsia" w:ascii="宋体" w:hAnsi="宋体" w:cs="宋体"/>
                <w:sz w:val="24"/>
              </w:rPr>
              <w:t>2.《中华人民共和国行政处罚法》第五十一条。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1.税务机关应当通过官方网站、办税服务场所等渠道公开加处罚款的主体、权限、依据、程序、救济渠道、流程图等；</w:t>
            </w:r>
          </w:p>
          <w:p>
            <w:pPr>
              <w:textAlignment w:val="center"/>
              <w:rPr>
                <w:rFonts w:ascii="宋体" w:hAnsi="宋体" w:cs="宋体"/>
                <w:sz w:val="24"/>
              </w:rPr>
            </w:pPr>
            <w:r>
              <w:rPr>
                <w:rFonts w:hint="eastAsia" w:ascii="宋体" w:hAnsi="宋体" w:cs="宋体"/>
                <w:sz w:val="24"/>
              </w:rPr>
              <w:t>2.当事人到期不缴纳罚款的，税务机关可以每日按罚款数额的百分之三加处罚款，加处罚款的标准应当告知当事人；</w:t>
            </w:r>
          </w:p>
          <w:p>
            <w:pPr>
              <w:textAlignment w:val="center"/>
              <w:rPr>
                <w:rFonts w:ascii="宋体" w:hAnsi="宋体" w:cs="宋体"/>
                <w:sz w:val="24"/>
              </w:rPr>
            </w:pPr>
            <w:r>
              <w:rPr>
                <w:rFonts w:hint="eastAsia" w:ascii="宋体" w:hAnsi="宋体" w:cs="宋体"/>
                <w:sz w:val="24"/>
              </w:rPr>
              <w:t>3.税务机关加处罚款的数额不得超出金钱给付义务的数额；</w:t>
            </w:r>
          </w:p>
          <w:p>
            <w:pPr>
              <w:textAlignment w:val="center"/>
              <w:rPr>
                <w:rFonts w:ascii="宋体" w:hAnsi="宋体" w:cs="宋体"/>
                <w:sz w:val="24"/>
              </w:rPr>
            </w:pPr>
            <w:r>
              <w:rPr>
                <w:rFonts w:hint="eastAsia" w:ascii="宋体" w:hAnsi="宋体" w:cs="宋体"/>
                <w:sz w:val="24"/>
              </w:rPr>
              <w:t>4.税务机关实施加处罚款超过三十日，经催告当事人仍不履行的，税务机关可以强制执行。</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1.符合行政强制法第三十九条和第四十条规定情形的，应当中止执行或终结执行；</w:t>
            </w:r>
          </w:p>
          <w:p>
            <w:pPr>
              <w:textAlignment w:val="center"/>
              <w:rPr>
                <w:rFonts w:ascii="宋体" w:hAnsi="宋体" w:cs="宋体"/>
                <w:sz w:val="24"/>
              </w:rPr>
            </w:pPr>
            <w:r>
              <w:rPr>
                <w:rFonts w:hint="eastAsia" w:ascii="宋体" w:hAnsi="宋体" w:cs="宋体"/>
                <w:sz w:val="24"/>
              </w:rPr>
              <w:t>2.在执行中或者执行完毕后，据以执行的行政决定被撤销、变更，或者执行错误的，应当恢复原状或者退还财物；不能恢复原状或者退还财物的，依法给予赔偿；</w:t>
            </w:r>
          </w:p>
          <w:p>
            <w:pPr>
              <w:textAlignment w:val="center"/>
              <w:rPr>
                <w:rFonts w:ascii="宋体" w:hAnsi="宋体" w:cs="宋体"/>
                <w:sz w:val="24"/>
              </w:rPr>
            </w:pPr>
            <w:r>
              <w:rPr>
                <w:rFonts w:hint="eastAsia" w:ascii="宋体" w:hAnsi="宋体" w:cs="宋体"/>
                <w:sz w:val="24"/>
              </w:rPr>
              <w:t>3.税务机关可以在不损害公共利益和他人合法权益的情况下，与当事人达成执行协议。执行协议可以约定分阶段履行；当事人采取补救措施的，可以减免加处的罚款。</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1.没有法律、法规依据，或者违反法定程序实施加处罚款的；</w:t>
            </w:r>
          </w:p>
          <w:p>
            <w:pPr>
              <w:textAlignment w:val="center"/>
              <w:rPr>
                <w:rFonts w:ascii="宋体" w:hAnsi="宋体" w:cs="宋体"/>
                <w:sz w:val="24"/>
              </w:rPr>
            </w:pPr>
            <w:r>
              <w:rPr>
                <w:rFonts w:hint="eastAsia" w:ascii="宋体" w:hAnsi="宋体" w:cs="宋体"/>
                <w:sz w:val="24"/>
              </w:rPr>
              <w:t>2.滥用职权违法采取税收保全措施、强制执行措施，或者采取税收保全措施、强制执行措施不当，使纳税人、扣缴义务人或者纳税担保人的合法权益遭受损失的；</w:t>
            </w:r>
          </w:p>
          <w:p>
            <w:pPr>
              <w:textAlignment w:val="center"/>
              <w:rPr>
                <w:rFonts w:ascii="宋体" w:hAnsi="宋体" w:cs="宋体"/>
                <w:sz w:val="24"/>
              </w:rPr>
            </w:pPr>
            <w:r>
              <w:rPr>
                <w:rFonts w:hint="eastAsia" w:ascii="宋体" w:hAnsi="宋体" w:cs="宋体"/>
                <w:sz w:val="24"/>
              </w:rPr>
              <w:t>3.利用行政强制权为单位或者个人谋取利益的；</w:t>
            </w:r>
          </w:p>
          <w:p>
            <w:pPr>
              <w:textAlignment w:val="center"/>
              <w:rPr>
                <w:rFonts w:ascii="宋体" w:hAnsi="宋体" w:cs="宋体"/>
                <w:sz w:val="24"/>
              </w:rPr>
            </w:pPr>
            <w:r>
              <w:rPr>
                <w:rFonts w:hint="eastAsia" w:ascii="宋体" w:hAnsi="宋体" w:cs="宋体"/>
                <w:sz w:val="24"/>
              </w:rPr>
              <w:t>4.利用职务上的便利，收受或索取纳税人、扣缴义务人财物或谋取不正当利益的；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5.徇私舞弊或者玩忽职守，不征或者少征应征税款，致使国家税收遭受重大损失的；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6.滥用职权，故意刁难纳税人、扣缴义务人的；</w:t>
            </w:r>
          </w:p>
          <w:p>
            <w:pPr>
              <w:textAlignment w:val="center"/>
              <w:rPr>
                <w:rFonts w:ascii="宋体" w:hAnsi="宋体" w:cs="宋体"/>
                <w:sz w:val="24"/>
              </w:rPr>
            </w:pPr>
            <w:r>
              <w:rPr>
                <w:rFonts w:hint="eastAsia" w:ascii="宋体" w:hAnsi="宋体" w:cs="宋体"/>
                <w:sz w:val="24"/>
              </w:rPr>
              <w:t>7.对控告、检举税收违法行为的纳税人、扣缴义务人以及其他检举人进行打击报复的；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8.未按照规定为纳税人、扣缴义务人、检举人保密的；</w:t>
            </w:r>
          </w:p>
          <w:p>
            <w:pPr>
              <w:textAlignment w:val="center"/>
              <w:rPr>
                <w:rFonts w:ascii="宋体" w:hAnsi="宋体" w:cs="宋体"/>
                <w:sz w:val="24"/>
              </w:rPr>
            </w:pPr>
            <w:r>
              <w:rPr>
                <w:rFonts w:hint="eastAsia" w:ascii="宋体" w:hAnsi="宋体" w:cs="宋体"/>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7448"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2.4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强制扣缴税款、滞纳金、罚款</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1.《中华人民共和国税收征收管理法》第三十八条第二款、第四十条第一款、第四十一条、第五十五条、第八十八条第三款。</w:t>
            </w:r>
          </w:p>
          <w:p>
            <w:pPr>
              <w:textAlignment w:val="center"/>
              <w:rPr>
                <w:rFonts w:ascii="宋体" w:hAnsi="宋体" w:cs="宋体"/>
                <w:sz w:val="24"/>
              </w:rPr>
            </w:pPr>
            <w:r>
              <w:rPr>
                <w:rFonts w:hint="eastAsia" w:ascii="宋体" w:hAnsi="宋体" w:cs="宋体"/>
                <w:sz w:val="24"/>
              </w:rPr>
              <w:t>2.《中华人民共和国行政强制法》第四十七条第一款。</w:t>
            </w:r>
          </w:p>
          <w:p>
            <w:pPr>
              <w:textAlignment w:val="center"/>
              <w:rPr>
                <w:rFonts w:ascii="宋体" w:hAnsi="宋体" w:cs="宋体"/>
                <w:sz w:val="24"/>
              </w:rPr>
            </w:pPr>
            <w:r>
              <w:rPr>
                <w:rFonts w:hint="eastAsia" w:ascii="宋体" w:hAnsi="宋体" w:cs="宋体"/>
                <w:sz w:val="24"/>
              </w:rPr>
              <w:t>3.《中华人民共和国行政处罚法》第五十一条。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1.税务机关应当通过官方网站、办税服务场所等渠道公开强制扣缴税款、滞纳金、罚款的主体、权限、依据、程序、救济渠道、流程图等；</w:t>
            </w:r>
          </w:p>
          <w:p>
            <w:pPr>
              <w:rPr>
                <w:rFonts w:ascii="宋体" w:hAnsi="宋体" w:cs="宋体"/>
                <w:sz w:val="24"/>
              </w:rPr>
            </w:pPr>
            <w:r>
              <w:rPr>
                <w:rFonts w:hint="eastAsia" w:ascii="宋体" w:hAnsi="宋体" w:cs="宋体"/>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sz w:val="24"/>
              </w:rPr>
            </w:pPr>
            <w:r>
              <w:rPr>
                <w:rFonts w:hint="eastAsia" w:ascii="宋体" w:hAnsi="宋体" w:cs="宋体"/>
                <w:sz w:val="24"/>
              </w:rPr>
              <w:t>3.当事人对税务机关的处罚决定逾期不申请行政复议也不向人民法院起诉、又不履行的，作出处罚决定的税务机关可以书面通知其开户银行或者其他金融机构从其存款中扣缴罚款；</w:t>
            </w:r>
          </w:p>
          <w:p>
            <w:pPr>
              <w:textAlignment w:val="center"/>
              <w:rPr>
                <w:rFonts w:ascii="宋体" w:hAnsi="宋体" w:cs="宋体"/>
                <w:sz w:val="24"/>
              </w:rPr>
            </w:pPr>
            <w:r>
              <w:rPr>
                <w:rFonts w:hint="eastAsia" w:ascii="宋体" w:hAnsi="宋体" w:cs="宋体"/>
                <w:sz w:val="24"/>
              </w:rPr>
              <w:t>4.税务机关应当事先书面催告当事人履行义务；在催告期间，对有证据证明有转移或者隐匿财物迹象的，税务机关可以作出立即强制执行决定，不受催告期限限制；</w:t>
            </w:r>
          </w:p>
          <w:p>
            <w:pPr>
              <w:textAlignment w:val="center"/>
              <w:rPr>
                <w:rFonts w:ascii="宋体" w:hAnsi="宋体" w:cs="宋体"/>
                <w:sz w:val="24"/>
              </w:rPr>
            </w:pPr>
            <w:r>
              <w:rPr>
                <w:rFonts w:hint="eastAsia" w:ascii="宋体" w:hAnsi="宋体" w:cs="宋体"/>
                <w:sz w:val="24"/>
              </w:rPr>
              <w:t>5.税务机关应当充分听取当事人的意见，记录、复核当事人提出的事实、理由和证据，当事人提出的事实、理由或者证据成立的，税务机关应当采纳；</w:t>
            </w:r>
          </w:p>
          <w:p>
            <w:pPr>
              <w:textAlignment w:val="center"/>
              <w:rPr>
                <w:rFonts w:ascii="宋体" w:hAnsi="宋体" w:cs="宋体"/>
                <w:sz w:val="24"/>
              </w:rPr>
            </w:pPr>
            <w:r>
              <w:rPr>
                <w:rFonts w:hint="eastAsia" w:ascii="宋体" w:hAnsi="宋体" w:cs="宋体"/>
                <w:sz w:val="24"/>
              </w:rPr>
              <w:t>6.税务机关应当书面通知当事人，并告知其依法享有的救济权利、途径和期限。</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1.符合行政强制法第三十九条和第四十条规定情形的，应当中止执行或终结执行；</w:t>
            </w:r>
          </w:p>
          <w:p>
            <w:pPr>
              <w:textAlignment w:val="center"/>
              <w:rPr>
                <w:rFonts w:ascii="宋体" w:hAnsi="宋体" w:cs="宋体"/>
                <w:sz w:val="24"/>
              </w:rPr>
            </w:pPr>
            <w:r>
              <w:rPr>
                <w:rFonts w:hint="eastAsia" w:ascii="宋体" w:hAnsi="宋体" w:cs="宋体"/>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1.没有法律、法规依据，或者违反法定程序实施强制扣缴的；</w:t>
            </w:r>
          </w:p>
          <w:p>
            <w:pPr>
              <w:textAlignment w:val="center"/>
              <w:rPr>
                <w:rFonts w:ascii="宋体" w:hAnsi="宋体" w:cs="宋体"/>
                <w:sz w:val="24"/>
              </w:rPr>
            </w:pPr>
            <w:r>
              <w:rPr>
                <w:rFonts w:hint="eastAsia" w:ascii="宋体" w:hAnsi="宋体" w:cs="宋体"/>
                <w:sz w:val="24"/>
              </w:rPr>
              <w:t>2.违反法律规定，在夜间或者法定节假日实施行政强制执行的；</w:t>
            </w:r>
          </w:p>
          <w:p>
            <w:pPr>
              <w:textAlignment w:val="center"/>
              <w:rPr>
                <w:rFonts w:ascii="宋体" w:hAnsi="宋体" w:cs="宋体"/>
                <w:sz w:val="24"/>
              </w:rPr>
            </w:pPr>
            <w:r>
              <w:rPr>
                <w:rFonts w:hint="eastAsia" w:ascii="宋体" w:hAnsi="宋体" w:cs="宋体"/>
                <w:sz w:val="24"/>
              </w:rPr>
              <w:t>3.滥用职权违法采取税收保全措施、强制执行措施，或者采取税收保全措施、强制执行措施不当，使纳税人、扣缴义务人或者纳税担保人的合法权益遭受损失的；</w:t>
            </w:r>
          </w:p>
          <w:p>
            <w:pPr>
              <w:textAlignment w:val="center"/>
              <w:rPr>
                <w:rFonts w:ascii="宋体" w:hAnsi="宋体" w:cs="宋体"/>
                <w:sz w:val="24"/>
              </w:rPr>
            </w:pPr>
            <w:r>
              <w:rPr>
                <w:rFonts w:hint="eastAsia" w:ascii="宋体" w:hAnsi="宋体" w:cs="宋体"/>
                <w:sz w:val="24"/>
              </w:rPr>
              <w:t>4.违反法律规定，指令金融机构将款项划入国库或者财政专户以外的其他账户的；</w:t>
            </w:r>
          </w:p>
          <w:p>
            <w:pPr>
              <w:textAlignment w:val="center"/>
              <w:rPr>
                <w:rFonts w:ascii="宋体" w:hAnsi="宋体" w:cs="宋体"/>
                <w:sz w:val="24"/>
              </w:rPr>
            </w:pPr>
            <w:r>
              <w:rPr>
                <w:rFonts w:hint="eastAsia" w:ascii="宋体" w:hAnsi="宋体" w:cs="宋体"/>
                <w:sz w:val="24"/>
              </w:rPr>
              <w:t>5.将划拨的存款截留、私分或者变相私分的；</w:t>
            </w:r>
          </w:p>
          <w:p>
            <w:pPr>
              <w:textAlignment w:val="center"/>
              <w:rPr>
                <w:rFonts w:ascii="宋体" w:hAnsi="宋体" w:cs="宋体"/>
                <w:sz w:val="24"/>
              </w:rPr>
            </w:pPr>
            <w:r>
              <w:rPr>
                <w:rFonts w:hint="eastAsia" w:ascii="宋体" w:hAnsi="宋体" w:cs="宋体"/>
                <w:sz w:val="24"/>
              </w:rPr>
              <w:t>6.利用行政强制权为单位或者个人谋取利益的；</w:t>
            </w:r>
          </w:p>
          <w:p>
            <w:pPr>
              <w:textAlignment w:val="center"/>
              <w:rPr>
                <w:rFonts w:ascii="宋体" w:hAnsi="宋体" w:cs="宋体"/>
                <w:sz w:val="24"/>
              </w:rPr>
            </w:pPr>
            <w:r>
              <w:rPr>
                <w:rFonts w:hint="eastAsia" w:ascii="宋体" w:hAnsi="宋体" w:cs="宋体"/>
                <w:sz w:val="24"/>
              </w:rPr>
              <w:t>7.利用职务上的便利，收受或索取纳税人、扣缴义务人财物或谋取不正当利益的；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8.徇私舞弊或者玩忽职守，不征或者少征应征税款，致使国家税收遭受重大损失的；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9.滥用职权，故意刁难纳税人、扣缴义务人的；</w:t>
            </w:r>
          </w:p>
          <w:p>
            <w:pPr>
              <w:textAlignment w:val="center"/>
              <w:rPr>
                <w:rFonts w:ascii="宋体" w:hAnsi="宋体" w:cs="宋体"/>
                <w:sz w:val="24"/>
              </w:rPr>
            </w:pPr>
            <w:r>
              <w:rPr>
                <w:rFonts w:hint="eastAsia" w:ascii="宋体" w:hAnsi="宋体" w:cs="宋体"/>
                <w:sz w:val="24"/>
              </w:rPr>
              <w:t>10.对控告、检举税收违法行为的纳税人、扣缴义务人以及其他检举人进行打击报复的；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11.未按照规定为纳税人、扣缴义务人、检举人保密的；</w:t>
            </w:r>
          </w:p>
          <w:p>
            <w:pPr>
              <w:textAlignment w:val="center"/>
              <w:rPr>
                <w:rFonts w:ascii="宋体" w:hAnsi="宋体" w:cs="宋体"/>
                <w:sz w:val="24"/>
              </w:rPr>
            </w:pPr>
            <w:r>
              <w:rPr>
                <w:rFonts w:hint="eastAsia" w:ascii="宋体" w:hAnsi="宋体" w:cs="宋体"/>
                <w:sz w:val="24"/>
              </w:rPr>
              <w:t>12.法律、行政法规等规定的其他不履行或者不正确履行行政职责的情形。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9291" w:hRule="atLeast"/>
        </w:trPr>
        <w:tc>
          <w:tcPr>
            <w:tcW w:w="6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2.5</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拍卖、变卖商品、货物或者其他财产</w:t>
            </w:r>
          </w:p>
        </w:tc>
        <w:tc>
          <w:tcPr>
            <w:tcW w:w="62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1.《中华人民共和国税收征收管理法》第三十七条、第三十八条第二款、第四十条第一款、第五十五条、第八十八条第三款。</w:t>
            </w:r>
          </w:p>
          <w:p>
            <w:pPr>
              <w:textAlignment w:val="center"/>
              <w:rPr>
                <w:rFonts w:ascii="宋体" w:hAnsi="宋体" w:cs="宋体"/>
                <w:sz w:val="24"/>
              </w:rPr>
            </w:pPr>
            <w:r>
              <w:rPr>
                <w:rFonts w:hint="eastAsia" w:ascii="宋体" w:hAnsi="宋体" w:cs="宋体"/>
                <w:sz w:val="24"/>
              </w:rPr>
              <w:t>2.《中华人民共和国行政强制法》第三十四条、第三十七条。</w:t>
            </w:r>
          </w:p>
        </w:tc>
        <w:tc>
          <w:tcPr>
            <w:tcW w:w="115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1.税务机关应当通过官方网站、办税服务场所等渠道公开拍卖、变卖商品、货物或者其他财产的主体、权限、依据、程序、救济渠道、流程图等；</w:t>
            </w:r>
          </w:p>
          <w:p>
            <w:pPr>
              <w:textAlignment w:val="center"/>
              <w:rPr>
                <w:rFonts w:ascii="宋体" w:hAnsi="宋体" w:cs="宋体"/>
                <w:sz w:val="24"/>
              </w:rPr>
            </w:pPr>
            <w:r>
              <w:rPr>
                <w:rFonts w:hint="eastAsia" w:ascii="宋体" w:hAnsi="宋体" w:cs="宋体"/>
                <w:sz w:val="24"/>
              </w:rPr>
              <w:t>2.拍卖、变卖抵税财物，由县以上税务局（分局）组织进行。变卖鲜活、易腐烂变质或者易失效的商品、货物时，经县以上税务局（分局）局长批准，可由县以下税务机关进行；</w:t>
            </w:r>
          </w:p>
          <w:p>
            <w:pPr>
              <w:textAlignment w:val="center"/>
              <w:rPr>
                <w:rFonts w:ascii="宋体" w:hAnsi="宋体" w:cs="宋体"/>
                <w:sz w:val="24"/>
              </w:rPr>
            </w:pPr>
            <w:r>
              <w:rPr>
                <w:rFonts w:hint="eastAsia" w:ascii="宋体" w:hAnsi="宋体" w:cs="宋体"/>
                <w:sz w:val="24"/>
              </w:rPr>
              <w:t>3.税务机关应当事先书面催告当事人履行义务；</w:t>
            </w:r>
          </w:p>
          <w:p>
            <w:pPr>
              <w:textAlignment w:val="center"/>
              <w:rPr>
                <w:rFonts w:ascii="宋体" w:hAnsi="宋体" w:cs="宋体"/>
                <w:sz w:val="24"/>
              </w:rPr>
            </w:pPr>
            <w:r>
              <w:rPr>
                <w:rFonts w:hint="eastAsia" w:ascii="宋体" w:hAnsi="宋体" w:cs="宋体"/>
                <w:sz w:val="24"/>
              </w:rPr>
              <w:t>4.税务机关应当充分听取当事人的意见，记录、复核当事人提出的事实、理由和证据，当事人提出的事实、理由或者证据成立的，税务机关应当采纳；</w:t>
            </w:r>
          </w:p>
          <w:p>
            <w:pPr>
              <w:textAlignment w:val="center"/>
              <w:rPr>
                <w:rFonts w:ascii="宋体" w:hAnsi="宋体" w:cs="宋体"/>
                <w:sz w:val="24"/>
              </w:rPr>
            </w:pPr>
            <w:r>
              <w:rPr>
                <w:rFonts w:hint="eastAsia" w:ascii="宋体" w:hAnsi="宋体" w:cs="宋体"/>
                <w:sz w:val="24"/>
              </w:rPr>
              <w:t>5.税务机关经县以上税务局(分局)局长批准，作出拍卖变卖决定，应当书面通知当事人，告知当事人依法享有的救济权利、途径和期限；</w:t>
            </w:r>
          </w:p>
          <w:p>
            <w:pPr>
              <w:textAlignment w:val="center"/>
              <w:rPr>
                <w:rFonts w:ascii="宋体" w:hAnsi="宋体" w:cs="宋体"/>
                <w:sz w:val="24"/>
              </w:rPr>
            </w:pPr>
            <w:r>
              <w:rPr>
                <w:rFonts w:hint="eastAsia" w:ascii="宋体" w:hAnsi="宋体" w:cs="宋体"/>
                <w:sz w:val="24"/>
              </w:rPr>
              <w:t>6.税务机关应当依法拍卖、变卖，将拍卖、变卖所得支付税款、滞纳金、罚款以及拍卖、变卖等费用后，剩余部分应当在3日内退还被执行人；</w:t>
            </w:r>
          </w:p>
          <w:p>
            <w:pPr>
              <w:textAlignment w:val="center"/>
              <w:rPr>
                <w:rFonts w:ascii="宋体" w:hAnsi="宋体" w:cs="宋体"/>
                <w:sz w:val="24"/>
              </w:rPr>
            </w:pPr>
            <w:r>
              <w:rPr>
                <w:rFonts w:hint="eastAsia" w:ascii="宋体" w:hAnsi="宋体" w:cs="宋体"/>
                <w:sz w:val="24"/>
              </w:rPr>
              <w:t>7.拍卖变卖结束后，税务机关应当将拍卖、变卖结果通知书，拍卖、变卖扣押、查封的商品、货物、财产清单送交被执行人。</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1.符合行政强制法第三十九条和第四十条规定情形的，应当中止执行或终结执行；</w:t>
            </w:r>
          </w:p>
          <w:p>
            <w:pPr>
              <w:textAlignment w:val="center"/>
              <w:rPr>
                <w:rFonts w:ascii="宋体" w:hAnsi="宋体" w:cs="宋体"/>
                <w:sz w:val="24"/>
              </w:rPr>
            </w:pPr>
            <w:r>
              <w:rPr>
                <w:rFonts w:hint="eastAsia" w:ascii="宋体" w:hAnsi="宋体" w:cs="宋体"/>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1.没有法律、法规依据，或者违反法定程序实施拍卖、变卖的；</w:t>
            </w:r>
          </w:p>
          <w:p>
            <w:pPr>
              <w:textAlignment w:val="center"/>
              <w:rPr>
                <w:rFonts w:ascii="宋体" w:hAnsi="宋体" w:cs="宋体"/>
                <w:sz w:val="24"/>
              </w:rPr>
            </w:pPr>
            <w:r>
              <w:rPr>
                <w:rFonts w:hint="eastAsia" w:ascii="宋体" w:hAnsi="宋体" w:cs="宋体"/>
                <w:sz w:val="24"/>
              </w:rPr>
              <w:t>2.违反法律规定，在夜间或者法定节假日实施行政强制执行的；</w:t>
            </w:r>
          </w:p>
          <w:p>
            <w:pPr>
              <w:textAlignment w:val="center"/>
              <w:rPr>
                <w:rFonts w:ascii="宋体" w:hAnsi="宋体" w:cs="宋体"/>
                <w:sz w:val="24"/>
              </w:rPr>
            </w:pPr>
            <w:r>
              <w:rPr>
                <w:rFonts w:hint="eastAsia" w:ascii="宋体" w:hAnsi="宋体" w:cs="宋体"/>
                <w:sz w:val="24"/>
              </w:rPr>
              <w:t>3.滥用职权违法采取税收保全措施、强制执行措施，或者采取税收保全措施、强制执行措施不当，使纳税人、扣缴义务人或者纳税担保人的合法权益遭受损失的；</w:t>
            </w:r>
          </w:p>
          <w:p>
            <w:pPr>
              <w:textAlignment w:val="center"/>
              <w:rPr>
                <w:rFonts w:ascii="宋体" w:hAnsi="宋体" w:cs="宋体"/>
                <w:sz w:val="24"/>
              </w:rPr>
            </w:pPr>
            <w:r>
              <w:rPr>
                <w:rFonts w:hint="eastAsia" w:ascii="宋体" w:hAnsi="宋体" w:cs="宋体"/>
                <w:sz w:val="24"/>
              </w:rPr>
              <w:t>4.在拍卖、变卖过程中，向被执行人摊派、索取不合法费用的；</w:t>
            </w:r>
          </w:p>
          <w:p>
            <w:pPr>
              <w:textAlignment w:val="center"/>
              <w:rPr>
                <w:rFonts w:ascii="宋体" w:hAnsi="宋体" w:cs="宋体"/>
                <w:sz w:val="24"/>
              </w:rPr>
            </w:pPr>
            <w:r>
              <w:rPr>
                <w:rFonts w:hint="eastAsia" w:ascii="宋体" w:hAnsi="宋体" w:cs="宋体"/>
                <w:sz w:val="24"/>
              </w:rPr>
              <w:t>5.参与被拍卖或者变卖商品、货物或者其他财产的竞买或收购，或者委托他人竞买或收购的；</w:t>
            </w:r>
          </w:p>
          <w:p>
            <w:pPr>
              <w:textAlignment w:val="center"/>
              <w:rPr>
                <w:rFonts w:ascii="宋体" w:hAnsi="宋体" w:cs="宋体"/>
                <w:sz w:val="24"/>
              </w:rPr>
            </w:pPr>
            <w:r>
              <w:rPr>
                <w:rFonts w:hint="eastAsia" w:ascii="宋体" w:hAnsi="宋体" w:cs="宋体"/>
                <w:sz w:val="24"/>
              </w:rPr>
              <w:t>6.不依法对抵税财物进行拍卖或者变卖,或者擅自将应该拍卖的改为变卖的,在变卖过程中擅自将应该委托商业企业变卖、责令被执行人自行处理的由税务机关直接变价处理的；</w:t>
            </w:r>
          </w:p>
          <w:p>
            <w:pPr>
              <w:textAlignment w:val="center"/>
              <w:rPr>
                <w:rFonts w:ascii="宋体" w:hAnsi="宋体" w:cs="宋体"/>
                <w:sz w:val="24"/>
              </w:rPr>
            </w:pPr>
            <w:r>
              <w:rPr>
                <w:rFonts w:hint="eastAsia" w:ascii="宋体" w:hAnsi="宋体" w:cs="宋体"/>
                <w:sz w:val="24"/>
              </w:rPr>
              <w:t>7.利用行政强制权为单位或者个人谋取利益的；</w:t>
            </w:r>
          </w:p>
          <w:p>
            <w:pPr>
              <w:textAlignment w:val="center"/>
              <w:rPr>
                <w:rFonts w:ascii="宋体" w:hAnsi="宋体" w:cs="宋体"/>
                <w:sz w:val="24"/>
              </w:rPr>
            </w:pPr>
            <w:r>
              <w:rPr>
                <w:rFonts w:hint="eastAsia" w:ascii="宋体" w:hAnsi="宋体" w:cs="宋体"/>
                <w:sz w:val="24"/>
              </w:rPr>
              <w:t>8.利用职务上的便利，收受或索取纳税人、扣缴义务人财物或谋取不正当利益的；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9.徇私舞弊或者玩忽职守，不征或者少征应征税款，致使国家税收遭受重大损失的；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10.滥用职权，故意刁难纳税人、扣缴义务人的；</w:t>
            </w:r>
          </w:p>
          <w:p>
            <w:pPr>
              <w:textAlignment w:val="center"/>
              <w:rPr>
                <w:rFonts w:ascii="宋体" w:hAnsi="宋体" w:cs="宋体"/>
                <w:sz w:val="24"/>
              </w:rPr>
            </w:pPr>
            <w:r>
              <w:rPr>
                <w:rFonts w:hint="eastAsia" w:ascii="宋体" w:hAnsi="宋体" w:cs="宋体"/>
                <w:sz w:val="24"/>
              </w:rPr>
              <w:t>11.对控告、检举税收违法行为的纳税人、扣缴义务人以及其他检举人进行打击报复的；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12.未按照规定为纳税人、扣缴义务人、检举人保密的；</w:t>
            </w:r>
          </w:p>
          <w:p>
            <w:pPr>
              <w:textAlignment w:val="center"/>
              <w:rPr>
                <w:rFonts w:ascii="宋体" w:hAnsi="宋体" w:cs="宋体"/>
                <w:sz w:val="24"/>
              </w:rPr>
            </w:pPr>
            <w:r>
              <w:rPr>
                <w:rFonts w:hint="eastAsia" w:ascii="宋体" w:hAnsi="宋体" w:cs="宋体"/>
                <w:sz w:val="24"/>
              </w:rPr>
              <w:t>13.法律、行政法规等规定的其他不履行或者不正确履行行政职责的情形。</w:t>
            </w:r>
          </w:p>
        </w:tc>
      </w:tr>
    </w:tbl>
    <w:p>
      <w:pPr>
        <w:tabs>
          <w:tab w:val="left" w:pos="639"/>
        </w:tabs>
        <w:rPr>
          <w:rFonts w:ascii="楷体" w:hAnsi="楷体" w:eastAsia="楷体" w:cs="楷体"/>
          <w:bCs/>
          <w:sz w:val="32"/>
          <w:szCs w:val="32"/>
        </w:rPr>
      </w:pPr>
    </w:p>
    <w:p>
      <w:pPr>
        <w:rPr>
          <w:rFonts w:ascii="楷体" w:hAnsi="楷体" w:eastAsia="楷体" w:cs="楷体"/>
          <w:bCs/>
          <w:sz w:val="32"/>
          <w:szCs w:val="32"/>
        </w:rPr>
      </w:pPr>
      <w:r>
        <w:rPr>
          <w:rFonts w:hint="eastAsia" w:ascii="楷体" w:hAnsi="楷体" w:eastAsia="楷体" w:cs="楷体"/>
          <w:bCs/>
          <w:sz w:val="32"/>
          <w:szCs w:val="32"/>
        </w:rPr>
        <w:br w:type="page"/>
      </w:r>
    </w:p>
    <w:p>
      <w:pPr>
        <w:tabs>
          <w:tab w:val="left" w:pos="639"/>
        </w:tabs>
        <w:jc w:val="center"/>
        <w:rPr>
          <w:rFonts w:ascii="楷体_GB2312" w:hAnsi="楷体" w:eastAsia="楷体_GB2312" w:cs="楷体"/>
          <w:bCs/>
          <w:sz w:val="32"/>
          <w:szCs w:val="32"/>
        </w:rPr>
      </w:pPr>
    </w:p>
    <w:p>
      <w:pPr>
        <w:tabs>
          <w:tab w:val="left" w:pos="639"/>
        </w:tabs>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9"/>
        <w:gridCol w:w="936"/>
        <w:gridCol w:w="800"/>
        <w:gridCol w:w="1362"/>
        <w:gridCol w:w="11700"/>
        <w:gridCol w:w="5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599"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936"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w:t>
            </w:r>
          </w:p>
          <w:p>
            <w:pPr>
              <w:jc w:val="center"/>
              <w:textAlignment w:val="center"/>
              <w:rPr>
                <w:rFonts w:ascii="宋体" w:hAnsi="宋体" w:cs="宋体"/>
                <w:sz w:val="24"/>
              </w:rPr>
            </w:pPr>
            <w:r>
              <w:rPr>
                <w:rFonts w:hint="eastAsia" w:ascii="宋体" w:hAnsi="宋体" w:cs="宋体"/>
                <w:sz w:val="24"/>
              </w:rPr>
              <w:t>名称</w:t>
            </w:r>
          </w:p>
        </w:tc>
        <w:tc>
          <w:tcPr>
            <w:tcW w:w="800"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1362"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1700"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5288"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50" w:hRule="atLeast"/>
        </w:trPr>
        <w:tc>
          <w:tcPr>
            <w:tcW w:w="599"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3.1</w:t>
            </w:r>
          </w:p>
        </w:tc>
        <w:tc>
          <w:tcPr>
            <w:tcW w:w="936"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税务检查</w:t>
            </w: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3.1.1检查和调取账簿、发票、记账凭证、报表和有关资料</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1.《中华人民共和国税收征收管理法》第五十四条第一项。</w:t>
            </w:r>
          </w:p>
          <w:p>
            <w:pPr>
              <w:textAlignment w:val="center"/>
              <w:rPr>
                <w:rFonts w:ascii="宋体" w:hAnsi="宋体" w:cs="宋体"/>
                <w:sz w:val="24"/>
              </w:rPr>
            </w:pPr>
            <w:r>
              <w:rPr>
                <w:rFonts w:hint="eastAsia" w:ascii="宋体" w:hAnsi="宋体" w:cs="宋体"/>
                <w:sz w:val="24"/>
              </w:rPr>
              <w:t>2.《中华人民共和国税收征收管理法实施细则》第八十六条。</w:t>
            </w:r>
          </w:p>
          <w:p>
            <w:pPr>
              <w:textAlignment w:val="center"/>
              <w:rPr>
                <w:rFonts w:ascii="宋体" w:hAnsi="宋体" w:cs="宋体"/>
                <w:sz w:val="24"/>
              </w:rPr>
            </w:pPr>
            <w:r>
              <w:rPr>
                <w:rFonts w:hint="eastAsia" w:ascii="宋体" w:hAnsi="宋体" w:cs="宋体"/>
                <w:sz w:val="24"/>
              </w:rPr>
              <w:t>3.《中华人民共和国发票管理办法》第三十条第一、二、三项。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2.税务机关应当统筹安排检查工作，严格控制对纳税人、扣缴义务人的检查次数；</w:t>
            </w:r>
          </w:p>
          <w:p>
            <w:pPr>
              <w:textAlignment w:val="center"/>
              <w:rPr>
                <w:rFonts w:ascii="宋体" w:hAnsi="宋体" w:cs="宋体"/>
                <w:sz w:val="24"/>
              </w:rPr>
            </w:pPr>
            <w:r>
              <w:rPr>
                <w:rFonts w:hint="eastAsia" w:ascii="宋体" w:hAnsi="宋体" w:cs="宋体"/>
                <w:sz w:val="24"/>
              </w:rPr>
              <w:t>3.税务机关实施检查应当2人以上，出示税务检查证和税务检查通知书，并为其保守秘密；税务机关对集贸市场及集中经营业户进行检查时，可以使用统一的税务检查通知书；</w:t>
            </w:r>
          </w:p>
          <w:p>
            <w:pPr>
              <w:textAlignment w:val="center"/>
              <w:rPr>
                <w:rFonts w:ascii="宋体" w:hAnsi="宋体" w:cs="宋体"/>
                <w:sz w:val="24"/>
              </w:rPr>
            </w:pPr>
            <w:r>
              <w:rPr>
                <w:rFonts w:hint="eastAsia" w:ascii="宋体" w:hAnsi="宋体" w:cs="宋体"/>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textAlignment w:val="center"/>
              <w:rPr>
                <w:rFonts w:ascii="宋体" w:hAnsi="宋体" w:cs="宋体"/>
                <w:sz w:val="24"/>
              </w:rPr>
            </w:pPr>
            <w:r>
              <w:rPr>
                <w:rFonts w:hint="eastAsia" w:ascii="宋体" w:hAnsi="宋体" w:cs="宋体"/>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textAlignment w:val="center"/>
              <w:rPr>
                <w:rFonts w:ascii="宋体" w:hAnsi="宋体" w:cs="宋体"/>
                <w:sz w:val="24"/>
              </w:rPr>
            </w:pPr>
            <w:r>
              <w:rPr>
                <w:rFonts w:hint="eastAsia" w:ascii="宋体" w:hAnsi="宋体" w:cs="宋体"/>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3.税务机关应当按规定向社会公布税务稽查随机抽查情况和抽查结果，以及重大税收违法失信案件信息。</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向社会公布重大税收违法失信案件信息，并将信息通报相关部门，共同实施严格监管和联合惩戒。</w:t>
            </w:r>
          </w:p>
          <w:p>
            <w:pPr>
              <w:textAlignment w:val="center"/>
              <w:rPr>
                <w:rFonts w:ascii="宋体" w:hAnsi="宋体" w:cs="宋体"/>
                <w:sz w:val="24"/>
              </w:rPr>
            </w:pP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3.1</w:t>
            </w:r>
          </w:p>
        </w:tc>
        <w:tc>
          <w:tcPr>
            <w:tcW w:w="936" w:type="dxa"/>
            <w:vMerge w:val="restart"/>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税务检查</w:t>
            </w: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3.1.2检查纳税人生产、经营场所和货物存放地</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《中华人民共和国税收征收管理法》第五十四条第二项。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2.税务机关应当统筹安排检查工作，严格控制对纳税人、扣缴义务人的检查次数；</w:t>
            </w:r>
          </w:p>
          <w:p>
            <w:pPr>
              <w:textAlignment w:val="center"/>
              <w:rPr>
                <w:rFonts w:ascii="宋体" w:hAnsi="宋体" w:cs="宋体"/>
                <w:sz w:val="24"/>
              </w:rPr>
            </w:pPr>
            <w:r>
              <w:rPr>
                <w:rFonts w:hint="eastAsia" w:ascii="宋体" w:hAnsi="宋体" w:cs="宋体"/>
                <w:sz w:val="24"/>
              </w:rPr>
              <w:t>3.税务机关实施检查应当2人以上，出示税务检查证和税务检查通知书，并为其保守秘密；税务机关对集贸市场及集中经营业户进行检查时，可以使用统一的税务检查通知书；</w:t>
            </w:r>
          </w:p>
          <w:p>
            <w:pPr>
              <w:textAlignment w:val="center"/>
              <w:rPr>
                <w:rFonts w:ascii="宋体" w:hAnsi="宋体" w:cs="宋体"/>
                <w:sz w:val="24"/>
              </w:rPr>
            </w:pPr>
            <w:r>
              <w:rPr>
                <w:rFonts w:hint="eastAsia" w:ascii="宋体" w:hAnsi="宋体" w:cs="宋体"/>
                <w:sz w:val="24"/>
              </w:rPr>
              <w:t>4.检查人员实地调查取证时，可以制作现场笔录、勘验笔录，对实地检查情况予以记录或者说明。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cs="宋体"/>
                <w:sz w:val="24"/>
              </w:rPr>
            </w:pPr>
          </w:p>
        </w:tc>
        <w:tc>
          <w:tcPr>
            <w:tcW w:w="936" w:type="dxa"/>
            <w:vMerge w:val="continue"/>
            <w:shd w:val="clear" w:color="auto" w:fill="FFFFFF"/>
            <w:tcMar>
              <w:top w:w="10" w:type="dxa"/>
              <w:left w:w="10" w:type="dxa"/>
              <w:right w:w="10" w:type="dxa"/>
            </w:tcMar>
            <w:vAlign w:val="center"/>
          </w:tcPr>
          <w:p>
            <w:pPr>
              <w:rPr>
                <w:rFonts w:ascii="宋体" w:hAnsi="宋体" w:cs="宋体"/>
                <w:sz w:val="24"/>
              </w:rPr>
            </w:pP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3.1.3责成纳税人、扣缴义务人提供文件、证明材料和有关资料</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《中华人民共和国税收征收管理法》第五十四条第三项。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2.税务机关应当统筹安排检查工作，严格控制对纳税人、扣缴义务人的检查次数；</w:t>
            </w:r>
          </w:p>
          <w:p>
            <w:pPr>
              <w:textAlignment w:val="center"/>
              <w:rPr>
                <w:rFonts w:ascii="宋体" w:hAnsi="宋体" w:cs="宋体"/>
                <w:sz w:val="24"/>
              </w:rPr>
            </w:pPr>
            <w:r>
              <w:rPr>
                <w:rFonts w:hint="eastAsia" w:ascii="宋体" w:hAnsi="宋体" w:cs="宋体"/>
                <w:sz w:val="24"/>
              </w:rPr>
              <w:t>3.税务机关实施检查应当2人以上，出示税务检查证和税务检查通知书，并为其保守秘密；税务机关对集贸市场及集中经营业户进行检查时，可以使用统一的税务检查通知书；</w:t>
            </w:r>
          </w:p>
          <w:p>
            <w:pPr>
              <w:textAlignment w:val="center"/>
              <w:rPr>
                <w:rFonts w:ascii="宋体" w:hAnsi="宋体" w:cs="宋体"/>
                <w:sz w:val="24"/>
              </w:rPr>
            </w:pPr>
            <w:r>
              <w:rPr>
                <w:rFonts w:hint="eastAsia" w:ascii="宋体" w:hAnsi="宋体" w:cs="宋体"/>
                <w:sz w:val="24"/>
              </w:rPr>
              <w:t>4.税务机关制发相关税务文书，责成纳税人、扣缴义务人提供文件、证明材料和有关资料，并送达给纳税人或者扣缴义务人。</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3.1</w:t>
            </w:r>
          </w:p>
        </w:tc>
        <w:tc>
          <w:tcPr>
            <w:tcW w:w="936" w:type="dxa"/>
            <w:vMerge w:val="restart"/>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税务检查</w:t>
            </w: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3.1.4询问纳税人、扣缴义务人有关问题和情况</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1.《中华人民共和国税收征收管理法》第五十四条第四项。</w:t>
            </w:r>
          </w:p>
          <w:p>
            <w:pPr>
              <w:textAlignment w:val="center"/>
              <w:rPr>
                <w:rFonts w:ascii="宋体" w:hAnsi="宋体" w:cs="宋体"/>
                <w:sz w:val="24"/>
              </w:rPr>
            </w:pPr>
            <w:r>
              <w:rPr>
                <w:rFonts w:hint="eastAsia" w:ascii="宋体" w:hAnsi="宋体" w:cs="宋体"/>
                <w:sz w:val="24"/>
              </w:rPr>
              <w:t>2.《中华人民共和国发票管理办法》第三十条第四项。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2.税务机关应当统筹安排检查工作，严格控制对纳税人、扣缴义务人的检查次数；</w:t>
            </w:r>
          </w:p>
          <w:p>
            <w:pPr>
              <w:textAlignment w:val="center"/>
              <w:rPr>
                <w:rFonts w:ascii="宋体" w:hAnsi="宋体" w:cs="宋体"/>
                <w:sz w:val="24"/>
              </w:rPr>
            </w:pPr>
            <w:r>
              <w:rPr>
                <w:rFonts w:hint="eastAsia" w:ascii="宋体" w:hAnsi="宋体" w:cs="宋体"/>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textAlignment w:val="center"/>
              <w:rPr>
                <w:rFonts w:ascii="宋体" w:hAnsi="宋体" w:cs="宋体"/>
                <w:sz w:val="24"/>
              </w:rPr>
            </w:pPr>
            <w:r>
              <w:rPr>
                <w:rFonts w:hint="eastAsia" w:ascii="宋体" w:hAnsi="宋体" w:cs="宋体"/>
                <w:sz w:val="24"/>
              </w:rPr>
              <w:t>4.询问时应当告知被询问人如实回答问题，并按规定制作询问笔录。</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6.税务人员未按照规定回避的；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cs="宋体"/>
                <w:sz w:val="24"/>
              </w:rPr>
            </w:pPr>
          </w:p>
        </w:tc>
        <w:tc>
          <w:tcPr>
            <w:tcW w:w="936" w:type="dxa"/>
            <w:vMerge w:val="continue"/>
            <w:shd w:val="clear" w:color="auto" w:fill="FFFFFF"/>
            <w:tcMar>
              <w:top w:w="10" w:type="dxa"/>
              <w:left w:w="10" w:type="dxa"/>
              <w:right w:w="10" w:type="dxa"/>
            </w:tcMar>
            <w:vAlign w:val="center"/>
          </w:tcPr>
          <w:p>
            <w:pPr>
              <w:rPr>
                <w:rFonts w:ascii="宋体" w:hAnsi="宋体" w:cs="宋体"/>
                <w:sz w:val="24"/>
              </w:rPr>
            </w:pP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3.1.5到车站、码头、机场、邮政企业及其分支机构检查有关单据、凭证和有关资料</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《中华人民共和国税收征收管理法》第五十四条第五项。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2.税务机关实施检查应当2人以上，出示税务检查证和税务检查通知书，告知被检查人享有的权利和义务并为其保守秘密；</w:t>
            </w:r>
          </w:p>
          <w:p>
            <w:pPr>
              <w:textAlignment w:val="center"/>
              <w:rPr>
                <w:rFonts w:ascii="宋体" w:hAnsi="宋体" w:cs="宋体"/>
                <w:sz w:val="24"/>
              </w:rPr>
            </w:pPr>
            <w:r>
              <w:rPr>
                <w:rFonts w:hint="eastAsia" w:ascii="宋体" w:hAnsi="宋体" w:cs="宋体"/>
                <w:sz w:val="24"/>
              </w:rPr>
              <w:t>3.检查人员实地调查取证时，可以制作现场笔录、勘验笔录，对实地检查情况予以记录或者说明。</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restart"/>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3.1</w:t>
            </w:r>
          </w:p>
        </w:tc>
        <w:tc>
          <w:tcPr>
            <w:tcW w:w="936" w:type="dxa"/>
            <w:vMerge w:val="restart"/>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税务检查</w:t>
            </w: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3.1.6查询从事生产经营纳税人、扣缴义务人存款账户或查询案件涉嫌人员的储蓄存款</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《中华人民共和国税收征收管理法》第五十四条第六项。</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2.税务机关实施检查应当2人以上，出示税务检查证和税务检查通知书，告知被检查人享有的权利和义务并为其保守秘密；</w:t>
            </w:r>
          </w:p>
          <w:p>
            <w:pPr>
              <w:textAlignment w:val="center"/>
              <w:rPr>
                <w:rFonts w:ascii="宋体" w:hAnsi="宋体" w:cs="宋体"/>
                <w:sz w:val="24"/>
              </w:rPr>
            </w:pPr>
            <w:r>
              <w:rPr>
                <w:rFonts w:hint="eastAsia" w:ascii="宋体" w:hAnsi="宋体" w:cs="宋体"/>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textAlignment w:val="center"/>
              <w:rPr>
                <w:rFonts w:ascii="宋体" w:hAnsi="宋体" w:cs="宋体"/>
                <w:sz w:val="24"/>
              </w:rPr>
            </w:pPr>
            <w:r>
              <w:rPr>
                <w:rFonts w:hint="eastAsia" w:ascii="宋体" w:hAnsi="宋体" w:cs="宋体"/>
                <w:sz w:val="24"/>
              </w:rPr>
              <w:t>4.税务机关查询所获得的资料，不得用于税收以外的用途。</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vMerge w:val="continue"/>
            <w:shd w:val="clear" w:color="auto" w:fill="FFFFFF"/>
            <w:tcMar>
              <w:top w:w="10" w:type="dxa"/>
              <w:left w:w="10" w:type="dxa"/>
              <w:right w:w="10" w:type="dxa"/>
            </w:tcMar>
            <w:vAlign w:val="center"/>
          </w:tcPr>
          <w:p>
            <w:pPr>
              <w:jc w:val="center"/>
              <w:rPr>
                <w:rFonts w:ascii="宋体" w:hAnsi="宋体" w:cs="宋体"/>
                <w:sz w:val="24"/>
              </w:rPr>
            </w:pPr>
          </w:p>
        </w:tc>
        <w:tc>
          <w:tcPr>
            <w:tcW w:w="936" w:type="dxa"/>
            <w:vMerge w:val="continue"/>
            <w:shd w:val="clear" w:color="auto" w:fill="FFFFFF"/>
            <w:tcMar>
              <w:top w:w="10" w:type="dxa"/>
              <w:left w:w="10" w:type="dxa"/>
              <w:right w:w="10" w:type="dxa"/>
            </w:tcMar>
            <w:vAlign w:val="center"/>
          </w:tcPr>
          <w:p>
            <w:pPr>
              <w:rPr>
                <w:rFonts w:ascii="宋体" w:hAnsi="宋体" w:cs="宋体"/>
                <w:sz w:val="24"/>
              </w:rPr>
            </w:pP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3.1.7向有关单位和个人调查与纳税或代扣代缴、代收代缴税款有关情况</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《中华人民共和国税收征收管理法》第五十七条。</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2.税务机关应当统筹安排检查工作，严格控制对纳税人、扣缴义务人的检查次数；</w:t>
            </w:r>
          </w:p>
          <w:p>
            <w:pPr>
              <w:textAlignment w:val="center"/>
              <w:rPr>
                <w:rFonts w:ascii="宋体" w:hAnsi="宋体" w:cs="宋体"/>
                <w:sz w:val="24"/>
              </w:rPr>
            </w:pPr>
            <w:r>
              <w:rPr>
                <w:rFonts w:hint="eastAsia" w:ascii="宋体" w:hAnsi="宋体" w:cs="宋体"/>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textAlignment w:val="center"/>
              <w:rPr>
                <w:rFonts w:ascii="宋体" w:hAnsi="宋体" w:cs="宋体"/>
                <w:sz w:val="24"/>
              </w:rPr>
            </w:pPr>
            <w:r>
              <w:rPr>
                <w:rFonts w:hint="eastAsia" w:ascii="宋体" w:hAnsi="宋体" w:cs="宋体"/>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5.未按照规定为纳税人、扣缴义务人、检举人保密的；</w:t>
            </w:r>
          </w:p>
          <w:p>
            <w:pPr>
              <w:textAlignment w:val="center"/>
              <w:rPr>
                <w:rFonts w:ascii="宋体" w:hAnsi="宋体" w:cs="宋体"/>
                <w:sz w:val="24"/>
              </w:rPr>
            </w:pPr>
            <w:r>
              <w:rPr>
                <w:rFonts w:hint="eastAsia" w:ascii="宋体" w:hAnsi="宋体" w:cs="宋体"/>
                <w:sz w:val="24"/>
              </w:rPr>
              <w:t>6.税务人员未按照规定回避的；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0" w:hRule="atLeast"/>
        </w:trPr>
        <w:tc>
          <w:tcPr>
            <w:tcW w:w="599" w:type="dxa"/>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3.1</w:t>
            </w:r>
          </w:p>
        </w:tc>
        <w:tc>
          <w:tcPr>
            <w:tcW w:w="936"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税务检查</w:t>
            </w:r>
          </w:p>
        </w:tc>
        <w:tc>
          <w:tcPr>
            <w:tcW w:w="8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3.1.8记录、录音、录像、照相和复制</w:t>
            </w: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《中华人民共和国税收征收管理法》第五十八条。</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1.税务机关应当通过官方网站、办税服务场所等渠道公开税务检查的主体、权限、依据、程序、救济渠道、流程图等；</w:t>
            </w:r>
          </w:p>
          <w:p>
            <w:pPr>
              <w:textAlignment w:val="center"/>
              <w:rPr>
                <w:rFonts w:ascii="宋体" w:hAnsi="宋体" w:cs="宋体"/>
                <w:sz w:val="24"/>
              </w:rPr>
            </w:pPr>
            <w:r>
              <w:rPr>
                <w:rFonts w:hint="eastAsia" w:ascii="宋体" w:hAnsi="宋体" w:cs="宋体"/>
                <w:sz w:val="24"/>
              </w:rPr>
              <w:t>2.税务机关实施检查应当2人以上，出示税务检查证和税务检查通知书，告知被检查人享有的权利和义务并为其保守秘密；</w:t>
            </w:r>
          </w:p>
          <w:p>
            <w:pPr>
              <w:textAlignment w:val="center"/>
              <w:rPr>
                <w:rFonts w:ascii="宋体" w:hAnsi="宋体" w:cs="宋体"/>
                <w:sz w:val="24"/>
              </w:rPr>
            </w:pPr>
            <w:r>
              <w:rPr>
                <w:rFonts w:hint="eastAsia" w:ascii="宋体" w:hAnsi="宋体" w:cs="宋体"/>
                <w:sz w:val="24"/>
              </w:rPr>
              <w:t>3.税务机关调查税务违法案件时，对与案件有关的情况和资料，可以按照规定程序记录、录音、录像、照相和复制，收集能够证明案件事实的证据材料；</w:t>
            </w:r>
          </w:p>
          <w:p>
            <w:pPr>
              <w:textAlignment w:val="center"/>
              <w:rPr>
                <w:rFonts w:ascii="宋体" w:hAnsi="宋体" w:cs="宋体"/>
                <w:sz w:val="24"/>
              </w:rPr>
            </w:pPr>
            <w:r>
              <w:rPr>
                <w:rFonts w:hint="eastAsia" w:ascii="宋体" w:hAnsi="宋体" w:cs="宋体"/>
                <w:sz w:val="24"/>
              </w:rPr>
              <w:t>4.税务机关不得以偷拍、偷录、窃听等手段获取侵害他人合法权益的证据材料；不得以利诱、欺诈、胁迫、暴力等不正当手段获取证据材料。</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1.税务机关根据检查结果，依法制作相关文书送达纳税人、扣缴义务人执行，并告知其权利救济途径和期限；</w:t>
            </w:r>
          </w:p>
          <w:p>
            <w:pPr>
              <w:textAlignment w:val="center"/>
              <w:rPr>
                <w:rFonts w:ascii="宋体" w:hAnsi="宋体" w:cs="宋体"/>
                <w:sz w:val="24"/>
              </w:rPr>
            </w:pPr>
            <w:r>
              <w:rPr>
                <w:rFonts w:hint="eastAsia" w:ascii="宋体" w:hAnsi="宋体" w:cs="宋体"/>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textAlignment w:val="center"/>
              <w:rPr>
                <w:rFonts w:ascii="宋体" w:hAnsi="宋体" w:cs="宋体"/>
                <w:sz w:val="24"/>
              </w:rPr>
            </w:pPr>
            <w:r>
              <w:rPr>
                <w:rFonts w:hint="eastAsia" w:ascii="宋体" w:hAnsi="宋体" w:cs="宋体"/>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0" w:hRule="atLeast"/>
        </w:trPr>
        <w:tc>
          <w:tcPr>
            <w:tcW w:w="599" w:type="dxa"/>
            <w:shd w:val="clear" w:color="auto" w:fill="FFFFFF"/>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3.2</w:t>
            </w:r>
          </w:p>
        </w:tc>
        <w:tc>
          <w:tcPr>
            <w:tcW w:w="936"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特别纳税调整</w:t>
            </w:r>
          </w:p>
        </w:tc>
        <w:tc>
          <w:tcPr>
            <w:tcW w:w="800" w:type="dxa"/>
            <w:shd w:val="clear" w:color="auto" w:fill="FFFFFF"/>
            <w:tcMar>
              <w:top w:w="10" w:type="dxa"/>
              <w:left w:w="10" w:type="dxa"/>
              <w:right w:w="10" w:type="dxa"/>
            </w:tcMar>
            <w:vAlign w:val="center"/>
          </w:tcPr>
          <w:p>
            <w:pPr>
              <w:rPr>
                <w:rFonts w:ascii="宋体" w:hAnsi="宋体" w:cs="宋体"/>
                <w:sz w:val="24"/>
              </w:rPr>
            </w:pPr>
          </w:p>
        </w:tc>
        <w:tc>
          <w:tcPr>
            <w:tcW w:w="1362"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1.《中华人民共和国税收征收管理法》第三十六条。</w:t>
            </w:r>
          </w:p>
          <w:p>
            <w:pPr>
              <w:textAlignment w:val="center"/>
              <w:rPr>
                <w:rFonts w:ascii="宋体" w:hAnsi="宋体" w:cs="宋体"/>
                <w:sz w:val="24"/>
              </w:rPr>
            </w:pPr>
            <w:r>
              <w:rPr>
                <w:rFonts w:hint="eastAsia" w:ascii="宋体" w:hAnsi="宋体" w:cs="宋体"/>
                <w:sz w:val="24"/>
              </w:rPr>
              <w:t>2.《中华人民共和国企业所得税法》第四十一条、第第四十四条、第四十七条。</w:t>
            </w:r>
          </w:p>
          <w:p>
            <w:pPr>
              <w:textAlignment w:val="center"/>
              <w:rPr>
                <w:rFonts w:ascii="宋体" w:hAnsi="宋体" w:cs="宋体"/>
                <w:sz w:val="24"/>
              </w:rPr>
            </w:pPr>
            <w:r>
              <w:rPr>
                <w:rFonts w:hint="eastAsia" w:ascii="宋体" w:hAnsi="宋体" w:cs="宋体"/>
                <w:sz w:val="24"/>
              </w:rPr>
              <w:t>3.《中华人民共和国企业所得税法实施条例》第一百二十三条。4.《</w:t>
            </w:r>
            <w:r>
              <w:rPr>
                <w:rFonts w:ascii="宋体" w:hAnsi="宋体" w:cs="宋体"/>
                <w:sz w:val="24"/>
              </w:rPr>
              <w:t>国家税务总局关于发布</w:t>
            </w:r>
            <w:r>
              <w:rPr>
                <w:rFonts w:hint="eastAsia" w:ascii="宋体" w:hAnsi="宋体" w:cs="宋体"/>
                <w:sz w:val="24"/>
              </w:rPr>
              <w:t>&lt;</w:t>
            </w:r>
            <w:r>
              <w:rPr>
                <w:rFonts w:ascii="宋体" w:hAnsi="宋体" w:cs="宋体"/>
                <w:sz w:val="24"/>
              </w:rPr>
              <w:t>特别纳税调查调整及相互协商程序管理办法</w:t>
            </w:r>
            <w:r>
              <w:rPr>
                <w:rFonts w:hint="eastAsia" w:ascii="宋体" w:hAnsi="宋体" w:cs="宋体"/>
                <w:sz w:val="24"/>
              </w:rPr>
              <w:t>&gt;</w:t>
            </w:r>
            <w:r>
              <w:rPr>
                <w:rFonts w:ascii="宋体" w:hAnsi="宋体" w:cs="宋体"/>
                <w:sz w:val="24"/>
              </w:rPr>
              <w:t>的公告</w:t>
            </w:r>
            <w:r>
              <w:rPr>
                <w:rFonts w:hint="eastAsia" w:ascii="宋体" w:hAnsi="宋体" w:cs="宋体"/>
                <w:sz w:val="24"/>
              </w:rPr>
              <w:t>》(</w:t>
            </w:r>
            <w:r>
              <w:rPr>
                <w:rFonts w:ascii="宋体" w:hAnsi="宋体" w:cs="宋体"/>
                <w:sz w:val="24"/>
              </w:rPr>
              <w:t>国家税务总局公告2017年第6号</w:t>
            </w:r>
            <w:r>
              <w:rPr>
                <w:rFonts w:hint="eastAsia" w:ascii="宋体" w:hAnsi="宋体" w:cs="宋体"/>
                <w:sz w:val="24"/>
              </w:rPr>
              <w:t>)</w:t>
            </w:r>
          </w:p>
        </w:tc>
        <w:tc>
          <w:tcPr>
            <w:tcW w:w="11700" w:type="dxa"/>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1.税务机关应当通过网站或办税服务场等渠道公开特别纳税调整的主体、权限、依据、程序、报送资料、救济渠道、流程图等；</w:t>
            </w:r>
          </w:p>
          <w:p>
            <w:pPr>
              <w:textAlignment w:val="center"/>
              <w:rPr>
                <w:rFonts w:ascii="宋体" w:hAnsi="宋体" w:cs="宋体"/>
                <w:sz w:val="24"/>
              </w:rPr>
            </w:pPr>
            <w:r>
              <w:rPr>
                <w:rFonts w:hint="eastAsia" w:ascii="宋体" w:hAnsi="宋体" w:cs="宋体"/>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textAlignment w:val="center"/>
              <w:rPr>
                <w:rFonts w:ascii="宋体" w:hAnsi="宋体" w:cs="宋体"/>
                <w:sz w:val="24"/>
              </w:rPr>
            </w:pPr>
            <w:r>
              <w:rPr>
                <w:rFonts w:hint="eastAsia" w:ascii="宋体" w:hAnsi="宋体" w:cs="宋体"/>
                <w:sz w:val="24"/>
              </w:rPr>
              <w:t>3.税务机关实施特别纳税调整调查时，应当按照法定权限和程序进行，收集证据材料；</w:t>
            </w:r>
          </w:p>
          <w:p>
            <w:pPr>
              <w:textAlignment w:val="center"/>
              <w:rPr>
                <w:rFonts w:ascii="宋体" w:hAnsi="宋体" w:cs="宋体"/>
                <w:sz w:val="24"/>
              </w:rPr>
            </w:pPr>
            <w:r>
              <w:rPr>
                <w:rFonts w:hint="eastAsia" w:ascii="宋体" w:hAnsi="宋体" w:cs="宋体"/>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textAlignment w:val="center"/>
              <w:rPr>
                <w:rFonts w:ascii="宋体" w:hAnsi="宋体" w:cs="宋体"/>
                <w:sz w:val="24"/>
              </w:rPr>
            </w:pPr>
            <w:r>
              <w:rPr>
                <w:rFonts w:hint="eastAsia" w:ascii="宋体" w:hAnsi="宋体" w:cs="宋体"/>
                <w:sz w:val="24"/>
              </w:rPr>
              <w:t>5.税务机关对企业作出特别纳税调整的，应当对补征的税款，按规定加收利息，并及时足额入库；</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1税务机关应当加强成本分摊协议的后续管理，对不符合独立交易原则和成本与收益相匹配原则的成本分摊协议，实施特别纳税调查调整。</w:t>
            </w:r>
          </w:p>
          <w:p>
            <w:pPr>
              <w:textAlignment w:val="center"/>
              <w:rPr>
                <w:rFonts w:ascii="宋体" w:hAnsi="宋体" w:cs="宋体"/>
                <w:sz w:val="24"/>
              </w:rPr>
            </w:pPr>
          </w:p>
        </w:tc>
        <w:tc>
          <w:tcPr>
            <w:tcW w:w="5288" w:type="dxa"/>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1.利用职务上的便利，收受或索取纳税人、扣缴义务人财物或谋取不正当利益的；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4.对控告、检举税收违法行为的纳税人、扣缴义务人以及其他检举人进行打击报复的；</w:t>
            </w:r>
          </w:p>
          <w:p>
            <w:pPr>
              <w:textAlignment w:val="center"/>
              <w:rPr>
                <w:rFonts w:ascii="宋体" w:hAnsi="宋体" w:cs="宋体"/>
                <w:sz w:val="24"/>
              </w:rPr>
            </w:pPr>
            <w:r>
              <w:rPr>
                <w:rFonts w:hint="eastAsia" w:ascii="宋体" w:hAnsi="宋体" w:cs="宋体"/>
                <w:sz w:val="24"/>
              </w:rPr>
              <w:t>5.税务人员未按照规定回避的；</w:t>
            </w:r>
          </w:p>
          <w:p>
            <w:pPr>
              <w:textAlignment w:val="center"/>
              <w:rPr>
                <w:rFonts w:ascii="宋体" w:hAnsi="宋体" w:cs="宋体"/>
                <w:sz w:val="24"/>
              </w:rPr>
            </w:pPr>
            <w:r>
              <w:rPr>
                <w:rFonts w:hint="eastAsia" w:ascii="宋体" w:hAnsi="宋体" w:cs="宋体"/>
                <w:sz w:val="24"/>
              </w:rPr>
              <w:t>6.未按照规定为纳税人、扣缴义务人、检举人保密的；</w:t>
            </w:r>
          </w:p>
          <w:p>
            <w:pPr>
              <w:textAlignment w:val="center"/>
              <w:rPr>
                <w:rFonts w:ascii="宋体" w:hAnsi="宋体" w:cs="宋体"/>
                <w:sz w:val="24"/>
              </w:rPr>
            </w:pPr>
            <w:r>
              <w:rPr>
                <w:rFonts w:hint="eastAsia" w:ascii="宋体" w:hAnsi="宋体" w:cs="宋体"/>
                <w:sz w:val="24"/>
              </w:rPr>
              <w:t>7.法律、行政法规等规定的其他不履行或者不正确履行行政职责的情形。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shd w:val="clear" w:color="auto" w:fill="C7EDCC"/>
        <w:tabs>
          <w:tab w:val="left" w:pos="639"/>
        </w:tabs>
        <w:jc w:val="center"/>
        <w:rPr>
          <w:rFonts w:ascii="楷体_GB2312" w:hAnsi="楷体" w:eastAsia="楷体_GB2312" w:cs="楷体"/>
          <w:bCs/>
          <w:sz w:val="32"/>
          <w:szCs w:val="32"/>
        </w:rPr>
      </w:pPr>
    </w:p>
    <w:p>
      <w:pPr>
        <w:shd w:val="clear" w:color="auto" w:fill="C7EDCC"/>
        <w:tabs>
          <w:tab w:val="left" w:pos="639"/>
        </w:tabs>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960"/>
        <w:gridCol w:w="1546"/>
        <w:gridCol w:w="1260"/>
        <w:gridCol w:w="11965"/>
        <w:gridCol w:w="4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960"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w:t>
            </w:r>
          </w:p>
          <w:p>
            <w:pPr>
              <w:jc w:val="center"/>
              <w:textAlignment w:val="center"/>
              <w:rPr>
                <w:rFonts w:ascii="宋体" w:hAnsi="宋体" w:cs="宋体"/>
                <w:sz w:val="24"/>
              </w:rPr>
            </w:pPr>
            <w:r>
              <w:rPr>
                <w:rFonts w:hint="eastAsia" w:ascii="宋体" w:hAnsi="宋体" w:cs="宋体"/>
                <w:sz w:val="24"/>
              </w:rPr>
              <w:t>名称</w:t>
            </w:r>
          </w:p>
        </w:tc>
        <w:tc>
          <w:tcPr>
            <w:tcW w:w="1546"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1260"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1965"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4287"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4.1.1对未按照规定期限办理税务登记、变更或者注销税务登记，未按照规定报告银行账号的处罚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《中华人民共和国税收征收管理法》第六十条第一款第一、四项。</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4.1.2对未按照规定使用税务登记证件或者转借、涂改、损毁、买卖、伪造税务登记证件的处罚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《中华人民共和国税收征收管理法》第六十条第三款。</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7.当事人确有经济困难，需要延期或者分期缴纳罚款的，经当事人申请和税务机关批准，可以暂缓或者分期缴纳。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4.1.3对未按照规定办理税务登记证件验证或者换证手续的处罚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4.1.4对银行和其他金融机构未依法在从事生产、经营的纳税人的账户中登录税务登记证件号码，或者未按规定在税务登记证件中登录从事生产、经营的纳税人的账户账号的处罚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《中华人民共和国税收征收管理法实施细则》第九十二条。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4.1.5对纳税人不办理税务登记的处罚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2.《税务登记管理办法》（国家税务总局令第7号公布，国家税务总局令第36号、第44号、第48号修改）第四十条。</w:t>
            </w:r>
          </w:p>
          <w:p>
            <w:pPr>
              <w:textAlignment w:val="center"/>
              <w:rPr>
                <w:rFonts w:ascii="宋体" w:hAnsi="宋体" w:cs="宋体"/>
                <w:sz w:val="24"/>
              </w:rPr>
            </w:pPr>
            <w:r>
              <w:rPr>
                <w:rFonts w:hint="eastAsia" w:ascii="宋体" w:hAnsi="宋体" w:cs="宋体"/>
                <w:sz w:val="24"/>
              </w:rPr>
              <w:t>3.《中华人民共和国税收征收管理法》第六十条第一款。</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4.1.6对纳税人通过提供虚假的证明资料等手段，骗取税务登记证的处罚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2.《税务登记管理办法》（国家税务总局令第7号公布，国家税务总局令第36号、第44号、第48号修改）第四十一条。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4.1.7对扣缴义务人未按照规定办理扣缴税款登记的处罚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2.《税务登记管理办法》（国家税务总局令第7号公布，国家税务总局令第36号、第44号、第48号修改）第四十二条。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4.1</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对违反税务登记规定的处罚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4.1.8对境内机构或个人发包工程作业或劳务项目，未按规定向主管税务机关报告有关事项的处罚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2.《非居民承包工程作业和提供劳务税收管理暂行办法》（国家税务总局令第19号公布）第三十三条。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4.2</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对违反账簿凭证管理规定的处罚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4.2.1对未按照规定设置、保管账簿或者保管记账凭证和有关资料，未按照规定报送财务、会计制度、办法和会计核算软件，未按照规定安装、使用或者损毁、擅自改动税控装置的处罚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《中华人民共和国税收征收管理法》第六十条第一款第二、三、五项。</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4.2</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对违反账簿凭证管理规定的处罚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4.2.2对扣缴义务人未按照规定设置、保管代扣代缴、代收代缴税款账簿或者保管代扣代缴、代收代缴税款记账凭证及有关资料的处罚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4.2</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对违反账簿凭证管理规定的处罚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4.2.3对非法印制、转借、倒卖、变造或者伪造完税凭证的处罚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税务机关对涉嫌犯罪的违法案件，应当依法移送司法机关。</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4.3</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对违反纳税申报规定的处罚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4.3.1对未按照规定的期限办理纳税申报和报送申报资料，未按照规定的期限报送代扣代缴、代收代缴税款报告表和有关资料的处罚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《中华人民共和国税收征收管理法》第六十二条。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4.3</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对违反纳税申报规定的处罚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4.3.2对纳税人、扣缴义务人编造虚假计税依据的处罚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《中华人民共和国税收征收管理法》第六十四条第一款。</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4.4.1对纳税人不进行纳税申报，不缴或者少缴应纳税款的处罚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《中华人民共和国税收征收管理法》第六十四条第二款。</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4.4.2对纳税人、扣缴义务人在规定期限内不缴或者少缴应纳或者应解缴的税款，经税务机关责令限期缴纳，逾期仍未缴纳的处罚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《中华人民共和国税收征收管理法》第六十八条。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4.4.3对扣缴义务人应扣未扣、应收未收税款的处罚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《中华人民共和国税收征收管理法》第六十九条。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4.4.4对未经税务机关依法委托征收税款的处罚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《中华人民共和国税收征收管理法》第七十八条。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税务机关对涉嫌犯罪的违法案件，应当依法移送司法机关。</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4.4.5对为纳税人、扣缴义务人非法提供银行账户、发票、证明或者其他方便，导致未缴、少缴税款或者骗取国家出口退税款的处罚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《中华人民共和国税收征收管理法实施细则》第九十三条。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4.4.6对纳税人拒绝代扣、代收税款以及拒不缴纳税款的处罚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1.《中华人民共和国税收征收管理法》第六十八条。</w:t>
            </w:r>
          </w:p>
          <w:p>
            <w:pPr>
              <w:textAlignment w:val="center"/>
              <w:rPr>
                <w:rFonts w:ascii="宋体" w:hAnsi="宋体" w:cs="宋体"/>
                <w:sz w:val="24"/>
              </w:rPr>
            </w:pPr>
            <w:r>
              <w:rPr>
                <w:rFonts w:hint="eastAsia" w:ascii="宋体" w:hAnsi="宋体" w:cs="宋体"/>
                <w:sz w:val="24"/>
              </w:rPr>
              <w:t>2.《中华人民共和国税收征收管理法实施细则》第九十四条。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4.4</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对违反税款征收规定的处罚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4.4.7对税务代理人违反税收法律、行政法规，造成纳税人未缴或者少缴税款的处罚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《中华人民共和国税收征收管理法实施细则》第九十八条。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4.5</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对违反税务检查管理的处罚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4.5.1对纳税人、扣缴义务人逃避、拒绝或者以其他方式阻挠税务机关检查的处罚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1.《中华人民共和国税收征收管理法》第七十条。</w:t>
            </w:r>
          </w:p>
          <w:p>
            <w:pPr>
              <w:textAlignment w:val="center"/>
              <w:rPr>
                <w:rFonts w:ascii="宋体" w:hAnsi="宋体" w:cs="宋体"/>
                <w:sz w:val="24"/>
              </w:rPr>
            </w:pPr>
            <w:r>
              <w:rPr>
                <w:rFonts w:hint="eastAsia" w:ascii="宋体" w:hAnsi="宋体" w:cs="宋体"/>
                <w:sz w:val="24"/>
              </w:rPr>
              <w:t>2.《中华人民共和国税收征收管理法实施细则》第九十六条。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4.5</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对违反税务检查管理的处罚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4.5.2对纳税人、扣缴义务人的开户银行或者其他金融机构拒绝接受税务机关依法检查纳税人、扣缴义务人存款账户，或者拒绝执行税务机关作出的冻结存款或者扣缴税款的决定，或者在接到税务机关的书面通知后帮助纳税人、扣缴义务人转移存款，造成税款流失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《中华人民共和国税收征收管理法》第七十三条。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7.当事人确有经济困难，需要延期或者分期缴纳罚款的，经当事人申请和税务机关批准，可以暂缓或者分期缴纳。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4.5</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对违反税务检查管理的处罚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4.5.3对有关单位拒绝税务机关依照税收征管法第五十四条第（五）项的规定，到车站、码头、机场、邮政企业及其分支机构检查纳税人有关情况的处罚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《中华人民共和国税收征收管理法实施细则》第九十五条。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4.6.1对违反规定非法印制发票的处罚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《中华人民共和国税收征收管理法》第二十二条、第七十一条。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7.当事人确有经济困难，需要延期或者分期缴纳罚款的，经当事人申请和税务机关批准，可以暂缓或者分期缴纳。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税务机关对涉嫌犯罪的违法案件，应当依法移送司法机关。</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4.6.2对未按照规定开具、使用、缴销、存放、保管发票，未按照规定报备非税控电子器具使用的软件程序说明资料，未按照规定保存、报送开具发票数据的处罚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《中华人民共和国发票管理办法》第三十五条。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4.6.3对违反规定携带、邮寄、运输空白发票或者丢失、擅自损毁发票的处罚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《中华人民共和国发票管理办法》第三十六条。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4.6.4对虚开或者非法代开发票的处罚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《中华人民共和国发票管理办法》第二十二条第二款、第三十七条。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3.税务机关应当依法责令当事人改正或者限期改正违法行为；</w:t>
            </w:r>
          </w:p>
          <w:p>
            <w:pPr>
              <w:textAlignment w:val="center"/>
              <w:rPr>
                <w:rFonts w:ascii="宋体" w:hAnsi="宋体" w:cs="宋体"/>
                <w:sz w:val="24"/>
              </w:rPr>
            </w:pPr>
            <w:r>
              <w:rPr>
                <w:rFonts w:hint="eastAsia" w:ascii="宋体" w:hAnsi="宋体" w:cs="宋体"/>
                <w:sz w:val="24"/>
              </w:rPr>
              <w:t>4.税务机关应当在作出行政处罚决定之前，告知当事人拟作出行政处罚决定的事实、理由、依据和依法享有的权利；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9.当事人确有经济困难，需要延期或者分期缴纳罚款的，经当事人申请和税务机关批准，可以暂缓或者分期缴纳。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4.6.5对私自印制、伪造、变造发票，非法制造发票防伪专用品，伪造发票监制章的处罚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《中华人民共和国发票管理办法》第三十八条。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7.当事人确有经济困难，需要延期或者分期缴纳罚款的，经当事人申请和税务机关批准，可以暂缓或者分期缴纳。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税务机关对涉嫌犯罪的违法案件，应当依法移送司法机关。</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4.6.6对转借、转让、介绍他人转让发票、发票监制章和发票防伪专用品，或者受让、开具、存放、携带、邮寄、运输知道或者应当知道是私自印制、伪造、变造、非法取得或者废止的发票的处罚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《中华人民共和国发票管理办法》第三十九条。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textAlignment w:val="center"/>
              <w:rPr>
                <w:rFonts w:ascii="宋体" w:hAnsi="宋体" w:cs="宋体"/>
                <w:sz w:val="24"/>
              </w:rPr>
            </w:pPr>
            <w:r>
              <w:rPr>
                <w:rFonts w:hint="eastAsia" w:ascii="宋体" w:hAnsi="宋体" w:cs="宋体"/>
                <w:sz w:val="24"/>
              </w:rPr>
              <w:t>7.当事人确有经济困难，需要延期或者分期缴纳罚款的，经当事人申请和税务机关批准，可以暂缓或者分期缴纳。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4.6.7对违反发票管理法规，导致其他单位或者个人未缴、少缴或者骗取税款的处罚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《中华人民共和国发票管理办法》第四十一条。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4.6.8对扣缴义务人未按照《税收票证管理办法》开具税收票证的处罚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2.《税收票证管理办法》（国家税务总局令第28号公布，国家税务总局令第48号修改）第五十四条第二款。</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4.6</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对违反发票及票证管理规定的处罚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4.6.9对自行填开税收票证的纳税人违反《税收票证管理办法》及相关规定的处罚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2.《税收票证管理办法》（国家税务总局令第28号公布，国家税务总局令第48号修改）第五十六条。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4.7</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对违反纳税担保规定的处罚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4.7.1对采取欺骗、隐瞒等手段提供担保或者为实施虚假担保提供方便的处罚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2.《纳税担保试行办法》（国家税务总局令第11号）第三十一条。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90" w:hRule="atLeast"/>
        </w:trPr>
        <w:tc>
          <w:tcPr>
            <w:tcW w:w="704" w:type="dxa"/>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4.7</w:t>
            </w:r>
          </w:p>
        </w:tc>
        <w:tc>
          <w:tcPr>
            <w:tcW w:w="9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对违反纳税担保规定的处罚</w:t>
            </w:r>
          </w:p>
        </w:tc>
        <w:tc>
          <w:tcPr>
            <w:tcW w:w="1546"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4.7.2对纳税人采取欺骗、隐瞒等手段提供担保，造成应缴税款损失的处罚</w:t>
            </w:r>
          </w:p>
        </w:tc>
        <w:tc>
          <w:tcPr>
            <w:tcW w:w="1260"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1.《中华人民共和国行政处罚法》第十二条第二款。</w:t>
            </w:r>
          </w:p>
          <w:p>
            <w:pPr>
              <w:textAlignment w:val="center"/>
              <w:rPr>
                <w:rFonts w:ascii="宋体" w:hAnsi="宋体" w:cs="宋体"/>
                <w:sz w:val="24"/>
              </w:rPr>
            </w:pPr>
            <w:r>
              <w:rPr>
                <w:rFonts w:hint="eastAsia" w:ascii="宋体" w:hAnsi="宋体" w:cs="宋体"/>
                <w:sz w:val="24"/>
              </w:rPr>
              <w:t>2.《纳税担保试行办法》（国家税务总局令第11号）第三十二条。</w:t>
            </w:r>
          </w:p>
          <w:p>
            <w:pPr>
              <w:textAlignment w:val="center"/>
              <w:rPr>
                <w:rFonts w:ascii="宋体" w:hAnsi="宋体" w:cs="宋体"/>
                <w:sz w:val="24"/>
              </w:rPr>
            </w:pPr>
            <w:r>
              <w:rPr>
                <w:rFonts w:hint="eastAsia" w:ascii="宋体" w:hAnsi="宋体" w:cs="宋体"/>
                <w:sz w:val="24"/>
              </w:rPr>
              <w:t>3.《中华人民共和国税收征收管理法》第六十八条。</w:t>
            </w:r>
          </w:p>
        </w:tc>
        <w:tc>
          <w:tcPr>
            <w:tcW w:w="11965" w:type="dxa"/>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1.税务机关应当通过官方网站、办税服务场所等渠道公开行政处罚执法主体、权限、依据、裁量基准、程序、救济渠道、流程图等；</w:t>
            </w:r>
          </w:p>
          <w:p>
            <w:pPr>
              <w:textAlignment w:val="center"/>
              <w:rPr>
                <w:rFonts w:ascii="宋体" w:hAnsi="宋体" w:cs="宋体"/>
                <w:sz w:val="24"/>
              </w:rPr>
            </w:pPr>
            <w:r>
              <w:rPr>
                <w:rFonts w:hint="eastAsia" w:ascii="宋体" w:hAnsi="宋体" w:cs="宋体"/>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textAlignment w:val="center"/>
              <w:rPr>
                <w:rFonts w:ascii="宋体" w:hAnsi="宋体" w:cs="宋体"/>
                <w:sz w:val="24"/>
              </w:rPr>
            </w:pPr>
            <w:r>
              <w:rPr>
                <w:rFonts w:hint="eastAsia" w:ascii="宋体" w:hAnsi="宋体" w:cs="宋体"/>
                <w:sz w:val="24"/>
              </w:rPr>
              <w:t>3.税务机关应当在作出行政处罚决定之前，告知当事人拟作出行政处罚决定的事实、理由、依据和依法享有的权利；</w:t>
            </w:r>
          </w:p>
          <w:p>
            <w:pPr>
              <w:textAlignment w:val="center"/>
              <w:rPr>
                <w:rFonts w:ascii="宋体" w:hAnsi="宋体" w:cs="宋体"/>
                <w:sz w:val="24"/>
              </w:rPr>
            </w:pPr>
            <w:r>
              <w:rPr>
                <w:rFonts w:hint="eastAsia" w:ascii="宋体" w:hAnsi="宋体" w:cs="宋体"/>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textAlignment w:val="center"/>
              <w:rPr>
                <w:rFonts w:ascii="宋体" w:hAnsi="宋体" w:cs="宋体"/>
                <w:sz w:val="24"/>
              </w:rPr>
            </w:pPr>
            <w:r>
              <w:rPr>
                <w:rFonts w:hint="eastAsia" w:ascii="宋体" w:hAnsi="宋体" w:cs="宋体"/>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textAlignment w:val="center"/>
              <w:rPr>
                <w:rFonts w:ascii="宋体" w:hAnsi="宋体" w:cs="宋体"/>
                <w:sz w:val="24"/>
              </w:rPr>
            </w:pPr>
            <w:r>
              <w:rPr>
                <w:rFonts w:hint="eastAsia" w:ascii="宋体" w:hAnsi="宋体" w:cs="宋体"/>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textAlignment w:val="center"/>
              <w:rPr>
                <w:rFonts w:ascii="宋体" w:hAnsi="宋体" w:cs="宋体"/>
                <w:sz w:val="24"/>
              </w:rPr>
            </w:pPr>
            <w:r>
              <w:rPr>
                <w:rFonts w:hint="eastAsia" w:ascii="宋体" w:hAnsi="宋体" w:cs="宋体"/>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textAlignment w:val="center"/>
              <w:rPr>
                <w:rFonts w:ascii="宋体" w:hAnsi="宋体" w:cs="宋体"/>
                <w:sz w:val="24"/>
              </w:rPr>
            </w:pPr>
            <w:r>
              <w:rPr>
                <w:rFonts w:hint="eastAsia" w:ascii="宋体" w:hAnsi="宋体" w:cs="宋体"/>
                <w:sz w:val="24"/>
              </w:rPr>
              <w:t>8.当事人确有经济困难，需要延期或者分期缴纳罚款的，经当事人申请和税务机关批准，可以暂缓或者分期缴纳。</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1.当事人逾期不履行行政处罚决定的，作出行政处罚决定的税务机关可以每日按罚款数额的百分之三加处罚款；</w:t>
            </w:r>
          </w:p>
          <w:p>
            <w:pPr>
              <w:textAlignment w:val="center"/>
              <w:rPr>
                <w:rFonts w:ascii="宋体" w:hAnsi="宋体" w:cs="宋体"/>
                <w:sz w:val="24"/>
              </w:rPr>
            </w:pPr>
            <w:r>
              <w:rPr>
                <w:rFonts w:hint="eastAsia" w:ascii="宋体" w:hAnsi="宋体" w:cs="宋体"/>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1.没有法定的行政处罚依据的，擅自改变行政处罚种类、幅度的，违反法定的行政处罚程序的；</w:t>
            </w:r>
          </w:p>
          <w:p>
            <w:pPr>
              <w:textAlignment w:val="center"/>
              <w:rPr>
                <w:rFonts w:ascii="宋体" w:hAnsi="宋体" w:cs="宋体"/>
                <w:sz w:val="24"/>
              </w:rPr>
            </w:pPr>
            <w:r>
              <w:rPr>
                <w:rFonts w:hint="eastAsia" w:ascii="宋体" w:hAnsi="宋体" w:cs="宋体"/>
                <w:sz w:val="24"/>
              </w:rPr>
              <w:t>2.对当事人进行处罚不使用罚款、没收财物单据或者使用非法定部门制发的罚款、没收财物单据的；</w:t>
            </w:r>
          </w:p>
          <w:p>
            <w:pPr>
              <w:textAlignment w:val="center"/>
              <w:rPr>
                <w:rFonts w:ascii="宋体" w:hAnsi="宋体" w:cs="宋体"/>
                <w:sz w:val="24"/>
              </w:rPr>
            </w:pPr>
            <w:r>
              <w:rPr>
                <w:rFonts w:hint="eastAsia" w:ascii="宋体" w:hAnsi="宋体" w:cs="宋体"/>
                <w:sz w:val="24"/>
              </w:rPr>
              <w:t>3.违反《中华人民共和国行政处罚法》第四十六条的规定自行收缴罚款的；</w:t>
            </w:r>
          </w:p>
          <w:p>
            <w:pPr>
              <w:textAlignment w:val="center"/>
              <w:rPr>
                <w:rFonts w:ascii="宋体" w:hAnsi="宋体" w:cs="宋体"/>
                <w:sz w:val="24"/>
              </w:rPr>
            </w:pPr>
            <w:r>
              <w:rPr>
                <w:rFonts w:hint="eastAsia" w:ascii="宋体" w:hAnsi="宋体" w:cs="宋体"/>
                <w:sz w:val="24"/>
              </w:rPr>
              <w:t>4.将罚款、没收的违法所得或者财物截留、私分或者变相私分的；</w:t>
            </w:r>
          </w:p>
          <w:p>
            <w:pPr>
              <w:textAlignment w:val="center"/>
              <w:rPr>
                <w:rFonts w:ascii="宋体" w:hAnsi="宋体" w:cs="宋体"/>
                <w:sz w:val="24"/>
              </w:rPr>
            </w:pPr>
            <w:r>
              <w:rPr>
                <w:rFonts w:hint="eastAsia" w:ascii="宋体" w:hAnsi="宋体" w:cs="宋体"/>
                <w:sz w:val="24"/>
              </w:rPr>
              <w:t>5.为牟取本单位私利，对应当依法移交司法机关追究刑事责任的不移交，以行政处罚代替刑罚，经由上级行政机关或者有关部门责令纠正而拒不纠正的；</w:t>
            </w:r>
          </w:p>
          <w:p>
            <w:pPr>
              <w:textAlignment w:val="center"/>
              <w:rPr>
                <w:rFonts w:ascii="宋体" w:hAnsi="宋体" w:cs="宋体"/>
                <w:sz w:val="24"/>
              </w:rPr>
            </w:pPr>
            <w:r>
              <w:rPr>
                <w:rFonts w:hint="eastAsia" w:ascii="宋体" w:hAnsi="宋体" w:cs="宋体"/>
                <w:sz w:val="24"/>
              </w:rPr>
              <w:t>6.玩忽职守，对应当予以制止和处罚的违法行为不予制止、处罚，致使公民、法人或者其他组织的合法权益、公共利益和社会秩序遭受损害的；</w:t>
            </w:r>
          </w:p>
          <w:p>
            <w:pPr>
              <w:textAlignment w:val="center"/>
              <w:rPr>
                <w:rFonts w:ascii="宋体" w:hAnsi="宋体" w:cs="宋体"/>
                <w:sz w:val="24"/>
              </w:rPr>
            </w:pPr>
            <w:r>
              <w:rPr>
                <w:rFonts w:hint="eastAsia" w:ascii="宋体" w:hAnsi="宋体" w:cs="宋体"/>
                <w:sz w:val="24"/>
              </w:rPr>
              <w:t>7.利用职务上的便利，索取或者收受纳税人、扣缴义务人财物或者谋取不正当利益，收缴罚款据为己有的；</w:t>
            </w:r>
          </w:p>
          <w:p>
            <w:pPr>
              <w:textAlignment w:val="center"/>
              <w:rPr>
                <w:rFonts w:ascii="宋体" w:hAnsi="宋体" w:cs="宋体"/>
                <w:sz w:val="24"/>
              </w:rPr>
            </w:pPr>
            <w:r>
              <w:rPr>
                <w:rFonts w:hint="eastAsia" w:ascii="宋体" w:hAnsi="宋体" w:cs="宋体"/>
                <w:sz w:val="24"/>
              </w:rPr>
              <w:t>8.滥用职权，故意刁难纳税人、扣缴义务人的；</w:t>
            </w:r>
          </w:p>
          <w:p>
            <w:pPr>
              <w:textAlignment w:val="center"/>
              <w:rPr>
                <w:rFonts w:ascii="宋体" w:hAnsi="宋体" w:cs="宋体"/>
                <w:sz w:val="24"/>
              </w:rPr>
            </w:pPr>
            <w:r>
              <w:rPr>
                <w:rFonts w:hint="eastAsia" w:ascii="宋体" w:hAnsi="宋体" w:cs="宋体"/>
                <w:sz w:val="24"/>
              </w:rPr>
              <w:t>9.未按照规定为纳税人、扣缴义务人保密的；</w:t>
            </w:r>
          </w:p>
          <w:p>
            <w:pPr>
              <w:textAlignment w:val="center"/>
              <w:rPr>
                <w:rFonts w:ascii="宋体" w:hAnsi="宋体" w:cs="宋体"/>
                <w:sz w:val="24"/>
              </w:rPr>
            </w:pPr>
            <w:r>
              <w:rPr>
                <w:rFonts w:hint="eastAsia" w:ascii="宋体" w:hAnsi="宋体" w:cs="宋体"/>
                <w:sz w:val="24"/>
              </w:rPr>
              <w:t>10.法律、行政法规等规定的其他不履行或者不正确履行行政职责的情形。</w:t>
            </w:r>
          </w:p>
          <w:p>
            <w:pPr>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shd w:val="clear" w:color="auto" w:fill="C7EDCC"/>
        <w:tabs>
          <w:tab w:val="left" w:pos="639"/>
        </w:tabs>
        <w:jc w:val="center"/>
        <w:rPr>
          <w:rFonts w:ascii="楷体" w:hAnsi="楷体" w:eastAsia="楷体" w:cs="楷体"/>
          <w:bCs/>
          <w:sz w:val="32"/>
          <w:szCs w:val="32"/>
        </w:rPr>
      </w:pPr>
      <w:r>
        <w:rPr>
          <w:rFonts w:hint="eastAsia" w:ascii="楷体" w:hAnsi="楷体" w:eastAsia="楷体" w:cs="楷体"/>
          <w:bCs/>
          <w:sz w:val="32"/>
          <w:szCs w:val="32"/>
        </w:rPr>
        <w:t>（五）行政许可</w:t>
      </w:r>
    </w:p>
    <w:tbl>
      <w:tblPr>
        <w:tblStyle w:val="5"/>
        <w:tblW w:w="20697" w:type="dxa"/>
        <w:tblInd w:w="0" w:type="dxa"/>
        <w:tblLayout w:type="fixed"/>
        <w:tblCellMar>
          <w:top w:w="0" w:type="dxa"/>
          <w:left w:w="0" w:type="dxa"/>
          <w:bottom w:w="0" w:type="dxa"/>
          <w:right w:w="0" w:type="dxa"/>
        </w:tblCellMar>
      </w:tblPr>
      <w:tblGrid>
        <w:gridCol w:w="989"/>
        <w:gridCol w:w="990"/>
        <w:gridCol w:w="990"/>
        <w:gridCol w:w="1499"/>
        <w:gridCol w:w="13084"/>
        <w:gridCol w:w="3145"/>
      </w:tblGrid>
      <w:tr>
        <w:tblPrEx>
          <w:tblLayout w:type="fixed"/>
          <w:tblCellMar>
            <w:top w:w="0" w:type="dxa"/>
            <w:left w:w="0" w:type="dxa"/>
            <w:bottom w:w="0" w:type="dxa"/>
            <w:right w:w="0" w:type="dxa"/>
          </w:tblCellMar>
        </w:tblPrEx>
        <w:trPr>
          <w:trHeight w:val="600" w:hRule="atLeast"/>
          <w:tblHeader/>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5.1</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对纳税人延期申报的核准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1.《中华人民共和国税收征收管理法》第二十七条第一款。</w:t>
            </w:r>
          </w:p>
          <w:p>
            <w:pPr>
              <w:textAlignment w:val="center"/>
              <w:rPr>
                <w:rFonts w:ascii="宋体" w:hAnsi="宋体" w:cs="宋体"/>
                <w:sz w:val="24"/>
              </w:rPr>
            </w:pPr>
            <w:r>
              <w:rPr>
                <w:rFonts w:hint="eastAsia" w:ascii="宋体" w:hAnsi="宋体" w:cs="宋体"/>
                <w:sz w:val="24"/>
              </w:rPr>
              <w:t>2.《中华人民共和国税收征收管理法实施细则》第三十七条。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1.税务机关应当通过官方网站、办税服务场所等渠道公开税务行政许可的事项、依据、条件、数量、程序、期限以及需要提交的全部材料的目录、申请书示范文本和服务指南等；</w:t>
            </w:r>
          </w:p>
          <w:p>
            <w:pPr>
              <w:textAlignment w:val="center"/>
              <w:rPr>
                <w:rFonts w:ascii="宋体" w:hAnsi="宋体" w:cs="宋体"/>
                <w:sz w:val="24"/>
              </w:rPr>
            </w:pPr>
            <w:r>
              <w:rPr>
                <w:rFonts w:hint="eastAsia" w:ascii="宋体" w:hAnsi="宋体" w:cs="宋体"/>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textAlignment w:val="center"/>
              <w:rPr>
                <w:rFonts w:ascii="宋体" w:hAnsi="宋体" w:cs="宋体"/>
                <w:sz w:val="24"/>
              </w:rPr>
            </w:pPr>
            <w:r>
              <w:rPr>
                <w:rFonts w:hint="eastAsia" w:ascii="宋体" w:hAnsi="宋体" w:cs="宋体"/>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textAlignment w:val="center"/>
              <w:rPr>
                <w:rFonts w:ascii="宋体" w:hAnsi="宋体" w:cs="宋体"/>
                <w:sz w:val="24"/>
              </w:rPr>
            </w:pPr>
            <w:r>
              <w:rPr>
                <w:rFonts w:hint="eastAsia" w:ascii="宋体" w:hAnsi="宋体" w:cs="宋体"/>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textAlignment w:val="center"/>
              <w:rPr>
                <w:rFonts w:ascii="宋体" w:hAnsi="宋体" w:cs="宋体"/>
                <w:sz w:val="24"/>
              </w:rPr>
            </w:pPr>
            <w:r>
              <w:rPr>
                <w:rFonts w:hint="eastAsia" w:ascii="宋体" w:hAnsi="宋体" w:cs="宋体"/>
                <w:sz w:val="24"/>
              </w:rPr>
              <w:t>5.税务机关应当自作出决定之日起2个工作日内向申请人送达行政许可决定，7个工作日内公开准予行政许可的决定；</w:t>
            </w:r>
          </w:p>
          <w:p>
            <w:pPr>
              <w:textAlignment w:val="center"/>
              <w:rPr>
                <w:rFonts w:ascii="宋体" w:hAnsi="宋体" w:cs="宋体"/>
                <w:sz w:val="24"/>
              </w:rPr>
            </w:pPr>
            <w:r>
              <w:rPr>
                <w:rFonts w:hint="eastAsia" w:ascii="宋体" w:hAnsi="宋体" w:cs="宋体"/>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textAlignment w:val="center"/>
              <w:rPr>
                <w:rFonts w:ascii="宋体" w:hAnsi="宋体" w:cs="宋体"/>
                <w:sz w:val="24"/>
              </w:rPr>
            </w:pPr>
            <w:r>
              <w:rPr>
                <w:rFonts w:hint="eastAsia" w:ascii="宋体" w:hAnsi="宋体" w:cs="宋体"/>
                <w:sz w:val="24"/>
              </w:rPr>
              <w:t>7.被许可人有《中华人民共和国行政许可法》第七十条规定情形的，税务机关应当依法办理税务行政许可注销手续；</w:t>
            </w:r>
          </w:p>
          <w:p>
            <w:pPr>
              <w:textAlignment w:val="center"/>
              <w:rPr>
                <w:rFonts w:ascii="宋体" w:hAnsi="宋体" w:cs="宋体"/>
                <w:sz w:val="24"/>
              </w:rPr>
            </w:pPr>
            <w:r>
              <w:rPr>
                <w:rFonts w:hint="eastAsia" w:ascii="宋体" w:hAnsi="宋体" w:cs="宋体"/>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1.税务机关应当充分运用大数据先进理念、技术和资源，利用国家统一的信用信息共享交换平台，建立健全失信联合惩戒机制，加强对被许可人的服务和监管；</w:t>
            </w:r>
          </w:p>
          <w:p>
            <w:pPr>
              <w:textAlignment w:val="center"/>
              <w:rPr>
                <w:rFonts w:ascii="宋体" w:hAnsi="宋体" w:cs="宋体"/>
                <w:sz w:val="24"/>
              </w:rPr>
            </w:pPr>
            <w:r>
              <w:rPr>
                <w:rFonts w:hint="eastAsia" w:ascii="宋体" w:hAnsi="宋体" w:cs="宋体"/>
                <w:sz w:val="24"/>
              </w:rPr>
              <w:t>2.税务机关应当依法对被许可人从事税务行政许可事项的活动进行监督检查，可以依法查阅或者要求被许可人报送有关材料，被许可人应当如实提供有关情况和材料；</w:t>
            </w:r>
          </w:p>
          <w:p>
            <w:pPr>
              <w:textAlignment w:val="center"/>
              <w:rPr>
                <w:rFonts w:ascii="宋体" w:hAnsi="宋体" w:cs="宋体"/>
                <w:sz w:val="24"/>
              </w:rPr>
            </w:pPr>
            <w:r>
              <w:rPr>
                <w:rFonts w:hint="eastAsia" w:ascii="宋体" w:hAnsi="宋体" w:cs="宋体"/>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textAlignment w:val="center"/>
              <w:rPr>
                <w:rFonts w:ascii="宋体" w:hAnsi="宋体" w:cs="宋体"/>
                <w:sz w:val="24"/>
              </w:rPr>
            </w:pPr>
            <w:r>
              <w:rPr>
                <w:rFonts w:hint="eastAsia" w:ascii="宋体" w:hAnsi="宋体" w:cs="宋体"/>
                <w:sz w:val="24"/>
              </w:rPr>
              <w:t>4.发现被许可人不再具备法定条件时，应当责令限期改正；发现其有《中华人民共和国行政许可法》第六十九条第二款规定情形及其他违法行为的，依法进行处理处罚。</w:t>
            </w:r>
          </w:p>
          <w:p>
            <w:pPr>
              <w:textAlignment w:val="center"/>
              <w:rPr>
                <w:rFonts w:ascii="宋体" w:hAnsi="宋体" w:cs="宋体"/>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1.未按照规定受理、公示、履行告知义务、一次性告知补正、说明不予受理或者不予行政许可的理由的，依法应当举行听证而不举行听证的；</w:t>
            </w:r>
          </w:p>
          <w:p>
            <w:pPr>
              <w:textAlignment w:val="center"/>
              <w:rPr>
                <w:rFonts w:ascii="宋体" w:hAnsi="宋体" w:cs="宋体"/>
                <w:sz w:val="24"/>
              </w:rPr>
            </w:pPr>
            <w:r>
              <w:rPr>
                <w:rFonts w:hint="eastAsia" w:ascii="宋体" w:hAnsi="宋体" w:cs="宋体"/>
                <w:sz w:val="24"/>
              </w:rPr>
              <w:t>2.办理行政许可、实施监督检查，索取或者收受他人财物或者谋取其他利益的；</w:t>
            </w:r>
          </w:p>
          <w:p>
            <w:pPr>
              <w:textAlignment w:val="center"/>
              <w:rPr>
                <w:rFonts w:ascii="宋体" w:hAnsi="宋体" w:cs="宋体"/>
                <w:sz w:val="24"/>
              </w:rPr>
            </w:pPr>
            <w:r>
              <w:rPr>
                <w:rFonts w:hint="eastAsia" w:ascii="宋体" w:hAnsi="宋体" w:cs="宋体"/>
                <w:sz w:val="24"/>
              </w:rPr>
              <w:t>3.违反法定条件、超越法定职权、不在法定期限内做出行政许可决定的；</w:t>
            </w:r>
          </w:p>
          <w:p>
            <w:pPr>
              <w:textAlignment w:val="center"/>
              <w:rPr>
                <w:rFonts w:ascii="宋体" w:hAnsi="宋体" w:cs="宋体"/>
                <w:sz w:val="24"/>
              </w:rPr>
            </w:pPr>
            <w:r>
              <w:rPr>
                <w:rFonts w:hint="eastAsia" w:ascii="宋体" w:hAnsi="宋体" w:cs="宋体"/>
                <w:sz w:val="24"/>
              </w:rPr>
              <w:t>4.实施行政许可，擅自收费的；</w:t>
            </w:r>
          </w:p>
          <w:p>
            <w:pPr>
              <w:textAlignment w:val="center"/>
              <w:rPr>
                <w:rFonts w:ascii="宋体" w:hAnsi="宋体" w:cs="宋体"/>
                <w:sz w:val="24"/>
              </w:rPr>
            </w:pPr>
            <w:r>
              <w:rPr>
                <w:rFonts w:hint="eastAsia" w:ascii="宋体" w:hAnsi="宋体" w:cs="宋体"/>
                <w:sz w:val="24"/>
              </w:rPr>
              <w:t>5.不依法履行监督职责或监督不力造成严重后果的；</w:t>
            </w:r>
          </w:p>
          <w:p>
            <w:pPr>
              <w:textAlignment w:val="center"/>
              <w:rPr>
                <w:rFonts w:ascii="宋体" w:hAnsi="宋体" w:cs="宋体"/>
                <w:sz w:val="24"/>
              </w:rPr>
            </w:pPr>
            <w:r>
              <w:rPr>
                <w:rFonts w:hint="eastAsia" w:ascii="宋体" w:hAnsi="宋体" w:cs="宋体"/>
                <w:sz w:val="24"/>
              </w:rPr>
              <w:t>6.未按照规定为行政相对人保密的；</w:t>
            </w:r>
          </w:p>
          <w:p>
            <w:pPr>
              <w:textAlignment w:val="center"/>
              <w:rPr>
                <w:rFonts w:ascii="宋体" w:hAnsi="宋体" w:cs="宋体"/>
                <w:sz w:val="24"/>
              </w:rPr>
            </w:pPr>
            <w:r>
              <w:rPr>
                <w:rFonts w:hint="eastAsia" w:ascii="宋体" w:hAnsi="宋体" w:cs="宋体"/>
                <w:sz w:val="24"/>
              </w:rPr>
              <w:t>7.滥用职权，故意刁难纳税人的；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5.2</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对纳税人变更纳税定额的核准</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《中华人民共和国税收征收管理法实施细则》第四十七条第三款。</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1.税务机关应当通过官方网站、办税服务场所等渠道公开税务行政许可的事项、依据、条件、数量、程序、期限以及需要提交的全部材料的目录、申请书示范文本和服务指南等；</w:t>
            </w:r>
          </w:p>
          <w:p>
            <w:pPr>
              <w:textAlignment w:val="center"/>
              <w:rPr>
                <w:rFonts w:ascii="宋体" w:hAnsi="宋体" w:cs="宋体"/>
                <w:sz w:val="24"/>
              </w:rPr>
            </w:pPr>
            <w:r>
              <w:rPr>
                <w:rFonts w:hint="eastAsia" w:ascii="宋体" w:hAnsi="宋体" w:cs="宋体"/>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textAlignment w:val="center"/>
              <w:rPr>
                <w:rFonts w:ascii="宋体" w:hAnsi="宋体" w:cs="宋体"/>
                <w:sz w:val="24"/>
              </w:rPr>
            </w:pPr>
            <w:r>
              <w:rPr>
                <w:rFonts w:hint="eastAsia" w:ascii="宋体" w:hAnsi="宋体" w:cs="宋体"/>
                <w:sz w:val="24"/>
              </w:rPr>
              <w:t>3.税务机关应当按照核定定额、定额公示、上级核准、下达定额、公布定额的程序核准纳税人变更纳税定额；</w:t>
            </w:r>
          </w:p>
          <w:p>
            <w:pPr>
              <w:textAlignment w:val="center"/>
              <w:rPr>
                <w:rFonts w:ascii="宋体" w:hAnsi="宋体" w:cs="宋体"/>
                <w:sz w:val="24"/>
              </w:rPr>
            </w:pPr>
            <w:r>
              <w:rPr>
                <w:rFonts w:hint="eastAsia" w:ascii="宋体" w:hAnsi="宋体" w:cs="宋体"/>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textAlignment w:val="center"/>
              <w:rPr>
                <w:rFonts w:ascii="宋体" w:hAnsi="宋体" w:cs="宋体"/>
                <w:sz w:val="24"/>
              </w:rPr>
            </w:pPr>
            <w:r>
              <w:rPr>
                <w:rFonts w:hint="eastAsia" w:ascii="宋体" w:hAnsi="宋体" w:cs="宋体"/>
                <w:sz w:val="24"/>
              </w:rPr>
              <w:t>5.税务机关应当自受理行政许可申请之日起15个工作日内作出行政许可决定。15个工作日内不能作出决定的，经本税务机关负责人批准，可以延长5个工作日，并应当将延长期限的理由告知申请人；</w:t>
            </w:r>
          </w:p>
          <w:p>
            <w:pPr>
              <w:textAlignment w:val="center"/>
              <w:rPr>
                <w:rFonts w:ascii="宋体" w:hAnsi="宋体" w:cs="宋体"/>
                <w:sz w:val="24"/>
              </w:rPr>
            </w:pPr>
            <w:r>
              <w:rPr>
                <w:rFonts w:hint="eastAsia" w:ascii="宋体" w:hAnsi="宋体" w:cs="宋体"/>
                <w:sz w:val="24"/>
              </w:rPr>
              <w:t>6.税务机关应当自作出决定之日起2个工作日内向申请人送达行政许可决定，7个工作日内公开准予行政许可的决定；</w:t>
            </w:r>
          </w:p>
          <w:p>
            <w:pPr>
              <w:textAlignment w:val="center"/>
              <w:rPr>
                <w:rFonts w:ascii="宋体" w:hAnsi="宋体" w:cs="宋体"/>
                <w:sz w:val="24"/>
              </w:rPr>
            </w:pPr>
            <w:r>
              <w:rPr>
                <w:rFonts w:hint="eastAsia" w:ascii="宋体" w:hAnsi="宋体" w:cs="宋体"/>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textAlignment w:val="center"/>
              <w:rPr>
                <w:rFonts w:ascii="宋体" w:hAnsi="宋体" w:cs="宋体"/>
                <w:sz w:val="24"/>
              </w:rPr>
            </w:pPr>
            <w:r>
              <w:rPr>
                <w:rFonts w:hint="eastAsia" w:ascii="宋体" w:hAnsi="宋体" w:cs="宋体"/>
                <w:sz w:val="24"/>
              </w:rPr>
              <w:t>8.被许可人有《中华人民共和国行政许可法》第七十条规定情形的，税务机关应当依法办理税务行政许可注销手续；</w:t>
            </w:r>
          </w:p>
          <w:p>
            <w:pPr>
              <w:textAlignment w:val="center"/>
              <w:rPr>
                <w:rFonts w:ascii="宋体" w:hAnsi="宋体" w:cs="宋体"/>
                <w:sz w:val="24"/>
              </w:rPr>
            </w:pPr>
            <w:r>
              <w:rPr>
                <w:rFonts w:hint="eastAsia" w:ascii="宋体" w:hAnsi="宋体" w:cs="宋体"/>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1.税务机关应当充分运用大数据先进理念、技术和资源，利用国家统一的信用信息共享交换平台，建立健全失信联合惩戒机制，加强对被许可人的服务和监管；</w:t>
            </w:r>
          </w:p>
          <w:p>
            <w:pPr>
              <w:textAlignment w:val="center"/>
              <w:rPr>
                <w:rFonts w:ascii="宋体" w:hAnsi="宋体" w:cs="宋体"/>
                <w:sz w:val="24"/>
              </w:rPr>
            </w:pPr>
            <w:r>
              <w:rPr>
                <w:rFonts w:hint="eastAsia" w:ascii="宋体" w:hAnsi="宋体" w:cs="宋体"/>
                <w:sz w:val="24"/>
              </w:rPr>
              <w:t>2.税务机关应当依法对被许可人从事税务行政许可事项的活动进行监督检查，可以依法查阅或者要求被许可人报送有关材料，被许可人应当如实提供有关情况和材料；</w:t>
            </w:r>
          </w:p>
          <w:p>
            <w:pPr>
              <w:textAlignment w:val="center"/>
              <w:rPr>
                <w:rFonts w:ascii="宋体" w:hAnsi="宋体" w:cs="宋体"/>
                <w:sz w:val="24"/>
              </w:rPr>
            </w:pPr>
            <w:r>
              <w:rPr>
                <w:rFonts w:hint="eastAsia" w:ascii="宋体" w:hAnsi="宋体" w:cs="宋体"/>
                <w:sz w:val="24"/>
              </w:rPr>
              <w:t>3.主管税务机关应当将定期定额户进行分类，在年度内按行业、区域选择一定数量并具有代表性的定期定额户，对其经营、所得情况进行典型调查；</w:t>
            </w:r>
          </w:p>
          <w:p>
            <w:pPr>
              <w:textAlignment w:val="center"/>
              <w:rPr>
                <w:rFonts w:ascii="宋体" w:hAnsi="宋体" w:cs="宋体"/>
                <w:sz w:val="24"/>
              </w:rPr>
            </w:pPr>
            <w:r>
              <w:rPr>
                <w:rFonts w:hint="eastAsia" w:ascii="宋体" w:hAnsi="宋体" w:cs="宋体"/>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textAlignment w:val="center"/>
              <w:rPr>
                <w:rFonts w:ascii="宋体" w:hAnsi="宋体" w:cs="宋体"/>
                <w:sz w:val="24"/>
              </w:rPr>
            </w:pPr>
            <w:r>
              <w:rPr>
                <w:rFonts w:hint="eastAsia" w:ascii="宋体" w:hAnsi="宋体" w:cs="宋体"/>
                <w:sz w:val="24"/>
              </w:rPr>
              <w:t>5.发现被许可人不再具备法定条件时，应当责令限期改正；发现其有《中华人民共和国行政许可法》第六十九条第二款规定情形及其他违法行为的，依法进行处理处罚。</w:t>
            </w:r>
          </w:p>
          <w:p>
            <w:pPr>
              <w:textAlignment w:val="center"/>
              <w:rPr>
                <w:rFonts w:ascii="宋体" w:hAnsi="宋体" w:cs="宋体"/>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1.未按照规定受理、公示、履行告知义务、一次性告知补正、说明不予受理或者不予行政许可理由的，依法应当举行听证而不举行听证的；</w:t>
            </w:r>
          </w:p>
          <w:p>
            <w:pPr>
              <w:textAlignment w:val="center"/>
              <w:rPr>
                <w:rFonts w:ascii="宋体" w:hAnsi="宋体" w:cs="宋体"/>
                <w:sz w:val="24"/>
              </w:rPr>
            </w:pPr>
            <w:r>
              <w:rPr>
                <w:rFonts w:hint="eastAsia" w:ascii="宋体" w:hAnsi="宋体" w:cs="宋体"/>
                <w:sz w:val="24"/>
              </w:rPr>
              <w:t>2.办理行政许可、实施监督检查，索取或者收受他人财物或者谋取其他利益的；</w:t>
            </w:r>
          </w:p>
          <w:p>
            <w:pPr>
              <w:textAlignment w:val="center"/>
              <w:rPr>
                <w:rFonts w:ascii="宋体" w:hAnsi="宋体" w:cs="宋体"/>
                <w:sz w:val="24"/>
              </w:rPr>
            </w:pPr>
            <w:r>
              <w:rPr>
                <w:rFonts w:hint="eastAsia" w:ascii="宋体" w:hAnsi="宋体" w:cs="宋体"/>
                <w:sz w:val="24"/>
              </w:rPr>
              <w:t>3.违反法定条件、超越法定职权、不在法定期限内做出行政许可决定的；</w:t>
            </w:r>
          </w:p>
          <w:p>
            <w:pPr>
              <w:textAlignment w:val="center"/>
              <w:rPr>
                <w:rFonts w:ascii="宋体" w:hAnsi="宋体" w:cs="宋体"/>
                <w:sz w:val="24"/>
              </w:rPr>
            </w:pPr>
            <w:r>
              <w:rPr>
                <w:rFonts w:hint="eastAsia" w:ascii="宋体" w:hAnsi="宋体" w:cs="宋体"/>
                <w:sz w:val="24"/>
              </w:rPr>
              <w:t>4.实施行政许可，擅自收费的；</w:t>
            </w:r>
          </w:p>
          <w:p>
            <w:pPr>
              <w:textAlignment w:val="center"/>
              <w:rPr>
                <w:rFonts w:ascii="宋体" w:hAnsi="宋体" w:cs="宋体"/>
                <w:sz w:val="24"/>
              </w:rPr>
            </w:pPr>
            <w:r>
              <w:rPr>
                <w:rFonts w:hint="eastAsia" w:ascii="宋体" w:hAnsi="宋体" w:cs="宋体"/>
                <w:sz w:val="24"/>
              </w:rPr>
              <w:t>5.不依法履行监督职责或监督不力造成严重后果的；</w:t>
            </w:r>
          </w:p>
          <w:p>
            <w:pPr>
              <w:textAlignment w:val="center"/>
              <w:rPr>
                <w:rFonts w:ascii="宋体" w:hAnsi="宋体" w:cs="宋体"/>
                <w:sz w:val="24"/>
              </w:rPr>
            </w:pPr>
            <w:r>
              <w:rPr>
                <w:rFonts w:hint="eastAsia" w:ascii="宋体" w:hAnsi="宋体" w:cs="宋体"/>
                <w:sz w:val="24"/>
              </w:rPr>
              <w:t>6.徇私舞弊或者玩忽职守，不征或者少征应征税款，致使国家税收遭受重大损失的；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7.未按照规定为行政相对人保密的；</w:t>
            </w:r>
          </w:p>
          <w:p>
            <w:pPr>
              <w:textAlignment w:val="center"/>
              <w:rPr>
                <w:rFonts w:ascii="宋体" w:hAnsi="宋体" w:cs="宋体"/>
                <w:sz w:val="24"/>
              </w:rPr>
            </w:pPr>
            <w:r>
              <w:rPr>
                <w:rFonts w:hint="eastAsia" w:ascii="宋体" w:hAnsi="宋体" w:cs="宋体"/>
                <w:sz w:val="24"/>
              </w:rPr>
              <w:t>8.滥用职权，故意刁难纳税人的；</w:t>
            </w:r>
          </w:p>
          <w:p>
            <w:pPr>
              <w:textAlignment w:val="center"/>
              <w:rPr>
                <w:rFonts w:ascii="宋体" w:hAnsi="宋体" w:cs="宋体"/>
                <w:sz w:val="24"/>
              </w:rPr>
            </w:pPr>
            <w:r>
              <w:rPr>
                <w:rFonts w:hint="eastAsia" w:ascii="宋体" w:hAnsi="宋体" w:cs="宋体"/>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5.3</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增值税专用发票（增值税税控系统）最高开票限额审批</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《国务院对确需保留的行政审批项目设定行政许可的决定》（国务院令第412号）附件第236项。</w:t>
            </w:r>
          </w:p>
          <w:p>
            <w:pPr>
              <w:textAlignment w:val="center"/>
              <w:rPr>
                <w:rFonts w:ascii="宋体" w:hAnsi="宋体" w:cs="宋体"/>
                <w:sz w:val="24"/>
              </w:rPr>
            </w:pP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1.税务机关应当通过官方网站、办税服务场所等渠道公开税务行政许可的事项、依据、条件、数量、程序、期限以及需要提交的全部材料的目录、申请书示范文本和服务指南等；</w:t>
            </w:r>
          </w:p>
          <w:p>
            <w:pPr>
              <w:textAlignment w:val="center"/>
              <w:rPr>
                <w:rFonts w:ascii="宋体" w:hAnsi="宋体" w:cs="宋体"/>
                <w:sz w:val="24"/>
              </w:rPr>
            </w:pPr>
            <w:r>
              <w:rPr>
                <w:rFonts w:hint="eastAsia" w:ascii="宋体" w:hAnsi="宋体" w:cs="宋体"/>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textAlignment w:val="center"/>
              <w:rPr>
                <w:rFonts w:ascii="宋体" w:hAnsi="宋体" w:cs="宋体"/>
                <w:sz w:val="24"/>
              </w:rPr>
            </w:pPr>
            <w:r>
              <w:rPr>
                <w:rFonts w:hint="eastAsia" w:ascii="宋体" w:hAnsi="宋体" w:cs="宋体"/>
                <w:sz w:val="24"/>
              </w:rPr>
              <w:t>3.税务机关审查税务行政许可申请，应当以书面审查为原则；根据法定条件和程序，需要对申请材料的实质内容进行实地核实的，应当指派两名以上税务人员进行核查。一般纳税人申请增值税专用发票最高开票限额不超过10万元的，税务机关不需事前进行实地查验。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textAlignment w:val="center"/>
              <w:rPr>
                <w:rFonts w:ascii="宋体" w:hAnsi="宋体" w:cs="宋体"/>
                <w:sz w:val="24"/>
              </w:rPr>
            </w:pPr>
            <w:r>
              <w:rPr>
                <w:rFonts w:ascii="宋体" w:hAnsi="宋体" w:cs="宋体"/>
                <w:sz w:val="24"/>
              </w:rPr>
              <w:t>4.</w:t>
            </w:r>
            <w:r>
              <w:rPr>
                <w:rFonts w:hint="eastAsia" w:ascii="宋体" w:hAnsi="宋体" w:cs="宋体"/>
                <w:sz w:val="24"/>
              </w:rPr>
              <w:t>税务机关为符合规定的首次申领增值税发票的新办纳税人办理发票票种核定，增值税专用发票最高开票限额不超过10万元，每月最高领用数量不超过25份；增值税普通发票最高开票限额不超过10万元，每月最高领用数量不超过50份。各省税务机关可以在此范围内结合纳税人税收风险程度，自行确定新办纳税人首次申领增值税发票票种核定标准；</w:t>
            </w:r>
          </w:p>
          <w:p>
            <w:pPr>
              <w:textAlignment w:val="center"/>
              <w:rPr>
                <w:rFonts w:ascii="宋体" w:hAnsi="宋体" w:cs="宋体"/>
                <w:sz w:val="24"/>
              </w:rPr>
            </w:pPr>
            <w:r>
              <w:rPr>
                <w:rFonts w:ascii="宋体" w:hAnsi="宋体" w:cs="宋体"/>
                <w:sz w:val="24"/>
              </w:rPr>
              <w:t>5</w:t>
            </w:r>
            <w:r>
              <w:rPr>
                <w:rFonts w:hint="eastAsia" w:ascii="宋体" w:hAnsi="宋体" w:cs="宋体"/>
                <w:sz w:val="24"/>
              </w:rPr>
              <w:t>.税务机关应当自受理行政许可申请之日起10个工作日内作出行政许可决定。10个工作日内不能作出决定的，经本税务机关负责人批准，可以延长5个工作日，并应当将延长期限的理由告知申请人。符合规定的新办纳税人首次申领增值税发票，主管税务机关应当自受理申请之日起2个工作日内办结，有条件的主管税务机关当日办结；</w:t>
            </w:r>
          </w:p>
          <w:p>
            <w:pPr>
              <w:textAlignment w:val="center"/>
              <w:rPr>
                <w:rFonts w:ascii="宋体" w:hAnsi="宋体" w:cs="宋体"/>
                <w:sz w:val="24"/>
              </w:rPr>
            </w:pPr>
            <w:r>
              <w:rPr>
                <w:rFonts w:ascii="宋体" w:hAnsi="宋体" w:cs="宋体"/>
                <w:sz w:val="24"/>
              </w:rPr>
              <w:t>6</w:t>
            </w:r>
            <w:r>
              <w:rPr>
                <w:rFonts w:hint="eastAsia" w:ascii="宋体" w:hAnsi="宋体" w:cs="宋体"/>
                <w:sz w:val="24"/>
              </w:rPr>
              <w:t>.税务机关应当自作出决定之日起2个工作日内向申请人送达行政许可决定，7个工作日内公开准予行政许可的决定；</w:t>
            </w:r>
          </w:p>
          <w:p>
            <w:pPr>
              <w:textAlignment w:val="center"/>
              <w:rPr>
                <w:rFonts w:ascii="宋体" w:hAnsi="宋体" w:cs="宋体"/>
                <w:sz w:val="24"/>
              </w:rPr>
            </w:pPr>
            <w:r>
              <w:rPr>
                <w:rFonts w:ascii="宋体" w:hAnsi="宋体" w:cs="宋体"/>
                <w:sz w:val="24"/>
              </w:rPr>
              <w:t>7</w:t>
            </w:r>
            <w:r>
              <w:rPr>
                <w:rFonts w:hint="eastAsia" w:ascii="宋体" w:hAnsi="宋体" w:cs="宋体"/>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textAlignment w:val="center"/>
              <w:rPr>
                <w:rFonts w:ascii="宋体" w:hAnsi="宋体" w:cs="宋体"/>
                <w:sz w:val="24"/>
              </w:rPr>
            </w:pPr>
            <w:r>
              <w:rPr>
                <w:rFonts w:ascii="宋体" w:hAnsi="宋体" w:cs="宋体"/>
                <w:sz w:val="24"/>
              </w:rPr>
              <w:t>8</w:t>
            </w:r>
            <w:r>
              <w:rPr>
                <w:rFonts w:hint="eastAsia" w:ascii="宋体" w:hAnsi="宋体" w:cs="宋体"/>
                <w:sz w:val="24"/>
              </w:rPr>
              <w:t>.被许可人有《中华人民共和国行政许可法》第七十条规定情形的，税务机关应当依法办理税务行政许可注销手续；</w:t>
            </w:r>
          </w:p>
          <w:p>
            <w:pPr>
              <w:textAlignment w:val="center"/>
              <w:rPr>
                <w:rFonts w:ascii="宋体" w:hAnsi="宋体" w:cs="宋体"/>
                <w:sz w:val="24"/>
              </w:rPr>
            </w:pPr>
            <w:r>
              <w:rPr>
                <w:rFonts w:ascii="宋体" w:hAnsi="宋体" w:cs="宋体"/>
                <w:sz w:val="24"/>
              </w:rPr>
              <w:t>9</w:t>
            </w:r>
            <w:r>
              <w:rPr>
                <w:rFonts w:hint="eastAsia" w:ascii="宋体" w:hAnsi="宋体" w:cs="宋体"/>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1.税务机关应当充分运用大数据先进理念、技术和资源，利用国家统一的信用信息共享交换平台，建立健全失信联合惩戒机制，加强对被许可人的服务和监管；</w:t>
            </w:r>
          </w:p>
          <w:p>
            <w:pPr>
              <w:textAlignment w:val="center"/>
              <w:rPr>
                <w:rFonts w:ascii="宋体" w:hAnsi="宋体" w:cs="宋体"/>
                <w:sz w:val="24"/>
              </w:rPr>
            </w:pPr>
            <w:r>
              <w:rPr>
                <w:rFonts w:hint="eastAsia" w:ascii="宋体" w:hAnsi="宋体" w:cs="宋体"/>
                <w:sz w:val="24"/>
              </w:rPr>
              <w:t>2.税务机关应当依法对被许可人从事税务行政许可事项的活动进行监督检查，可以依法查阅或者要求被许可人报送有关材料，被许可人应当如实提供有关情况和材料；</w:t>
            </w:r>
          </w:p>
          <w:p>
            <w:pPr>
              <w:textAlignment w:val="center"/>
              <w:rPr>
                <w:rFonts w:ascii="宋体" w:hAnsi="宋体" w:cs="宋体"/>
                <w:sz w:val="24"/>
              </w:rPr>
            </w:pPr>
            <w:r>
              <w:rPr>
                <w:rFonts w:hint="eastAsia" w:ascii="宋体" w:hAnsi="宋体" w:cs="宋体"/>
                <w:sz w:val="24"/>
              </w:rPr>
              <w:t>3.税务机关要建立高效联动的风险防控机制，科学设立风险防控指标，加强日常评估及后续监控管理，提升后续监控的及时性和针对性，跟踪分析纳税人发票使用及纳税申报情况。对纳税人发票使用异常且无正当理由的，税务机关可重新核定发票限额及领用数量；</w:t>
            </w:r>
          </w:p>
          <w:p>
            <w:pPr>
              <w:textAlignment w:val="center"/>
              <w:rPr>
                <w:rFonts w:ascii="宋体" w:hAnsi="宋体" w:cs="宋体"/>
                <w:sz w:val="24"/>
              </w:rPr>
            </w:pPr>
            <w:r>
              <w:rPr>
                <w:rFonts w:hint="eastAsia" w:ascii="宋体" w:hAnsi="宋体" w:cs="宋体"/>
                <w:sz w:val="24"/>
              </w:rPr>
              <w:t>4.发现被许可人不再具备法定条件时，应当责令限期改正；发现其有《中华人民共和国行政许可法》第六十九条第二款规定情形及其他违法行为的，依法进行处理处罚。</w:t>
            </w:r>
          </w:p>
          <w:p>
            <w:pPr>
              <w:textAlignment w:val="center"/>
              <w:rPr>
                <w:rFonts w:ascii="宋体" w:hAnsi="宋体" w:cs="宋体"/>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1.未按照规定受理、公示、履行告知义务、一次性告知补正、说明不予受理或者不予行政许可理由的，依法应当举行听证而不举行听证的；</w:t>
            </w:r>
          </w:p>
          <w:p>
            <w:pPr>
              <w:textAlignment w:val="center"/>
              <w:rPr>
                <w:rFonts w:ascii="宋体" w:hAnsi="宋体" w:cs="宋体"/>
                <w:sz w:val="24"/>
              </w:rPr>
            </w:pPr>
            <w:r>
              <w:rPr>
                <w:rFonts w:hint="eastAsia" w:ascii="宋体" w:hAnsi="宋体" w:cs="宋体"/>
                <w:sz w:val="24"/>
              </w:rPr>
              <w:t>2.办理行政许可、实施监督检查，索取或者收受他人财物或者谋取其他利益的；</w:t>
            </w:r>
          </w:p>
          <w:p>
            <w:pPr>
              <w:textAlignment w:val="center"/>
              <w:rPr>
                <w:rFonts w:ascii="宋体" w:hAnsi="宋体" w:cs="宋体"/>
                <w:sz w:val="24"/>
              </w:rPr>
            </w:pPr>
            <w:r>
              <w:rPr>
                <w:rFonts w:hint="eastAsia" w:ascii="宋体" w:hAnsi="宋体" w:cs="宋体"/>
                <w:sz w:val="24"/>
              </w:rPr>
              <w:t>3.违反法定条件、超越法定职权、不在法定期限内做出行政许可决定的；</w:t>
            </w:r>
          </w:p>
          <w:p>
            <w:pPr>
              <w:textAlignment w:val="center"/>
              <w:rPr>
                <w:rFonts w:ascii="宋体" w:hAnsi="宋体" w:cs="宋体"/>
                <w:sz w:val="24"/>
              </w:rPr>
            </w:pPr>
            <w:r>
              <w:rPr>
                <w:rFonts w:hint="eastAsia" w:ascii="宋体" w:hAnsi="宋体" w:cs="宋体"/>
                <w:sz w:val="24"/>
              </w:rPr>
              <w:t>4.实施行政许可，擅自收费的；</w:t>
            </w:r>
          </w:p>
          <w:p>
            <w:pPr>
              <w:textAlignment w:val="center"/>
              <w:rPr>
                <w:rFonts w:ascii="宋体" w:hAnsi="宋体" w:cs="宋体"/>
                <w:sz w:val="24"/>
              </w:rPr>
            </w:pPr>
            <w:r>
              <w:rPr>
                <w:rFonts w:hint="eastAsia" w:ascii="宋体" w:hAnsi="宋体" w:cs="宋体"/>
                <w:sz w:val="24"/>
              </w:rPr>
              <w:t>5.不依法履行监督职责或监督不力造成严重后果的；</w:t>
            </w:r>
          </w:p>
          <w:p>
            <w:pPr>
              <w:textAlignment w:val="center"/>
              <w:rPr>
                <w:rFonts w:ascii="宋体" w:hAnsi="宋体" w:cs="宋体"/>
                <w:sz w:val="24"/>
              </w:rPr>
            </w:pPr>
            <w:r>
              <w:rPr>
                <w:rFonts w:hint="eastAsia" w:ascii="宋体" w:hAnsi="宋体" w:cs="宋体"/>
                <w:sz w:val="24"/>
              </w:rPr>
              <w:t>6.未按照规定为行政相对人保密的；</w:t>
            </w:r>
          </w:p>
          <w:p>
            <w:pPr>
              <w:textAlignment w:val="center"/>
              <w:rPr>
                <w:rFonts w:ascii="宋体" w:hAnsi="宋体" w:cs="宋体"/>
                <w:sz w:val="24"/>
              </w:rPr>
            </w:pPr>
            <w:r>
              <w:rPr>
                <w:rFonts w:hint="eastAsia" w:ascii="宋体" w:hAnsi="宋体" w:cs="宋体"/>
                <w:sz w:val="24"/>
              </w:rPr>
              <w:t>7.滥用职权，故意刁难纳税人的；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5.4</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对采取实际利润额预缴以外的其他企业所得税预缴方式的核定</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《中华人民共和国企业所得税法实施条例》第一百二十七条。</w:t>
            </w:r>
          </w:p>
        </w:tc>
        <w:tc>
          <w:tcPr>
            <w:tcW w:w="1308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1.税务机关应当通过官方网站、办税服务场所等渠道公开税务行政许可的事项、依据、条件、数量、程序、期限以及需要提交的全部材料的目录、申请书示范文本和服务指南等；</w:t>
            </w:r>
          </w:p>
          <w:p>
            <w:pPr>
              <w:textAlignment w:val="center"/>
              <w:rPr>
                <w:rFonts w:ascii="宋体" w:hAnsi="宋体" w:cs="宋体"/>
                <w:sz w:val="24"/>
              </w:rPr>
            </w:pPr>
            <w:r>
              <w:rPr>
                <w:rFonts w:hint="eastAsia" w:ascii="宋体" w:hAnsi="宋体" w:cs="宋体"/>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textAlignment w:val="center"/>
              <w:rPr>
                <w:rFonts w:ascii="宋体" w:hAnsi="宋体" w:cs="宋体"/>
                <w:sz w:val="24"/>
              </w:rPr>
            </w:pPr>
            <w:r>
              <w:rPr>
                <w:rFonts w:hint="eastAsia" w:ascii="宋体" w:hAnsi="宋体" w:cs="宋体"/>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textAlignment w:val="center"/>
              <w:rPr>
                <w:rFonts w:ascii="宋体" w:hAnsi="宋体" w:cs="宋体"/>
                <w:sz w:val="24"/>
              </w:rPr>
            </w:pPr>
            <w:r>
              <w:rPr>
                <w:rFonts w:hint="eastAsia" w:ascii="宋体" w:hAnsi="宋体" w:cs="宋体"/>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textAlignment w:val="center"/>
              <w:rPr>
                <w:rFonts w:ascii="宋体" w:hAnsi="宋体" w:cs="宋体"/>
                <w:sz w:val="24"/>
              </w:rPr>
            </w:pPr>
            <w:r>
              <w:rPr>
                <w:rFonts w:hint="eastAsia" w:ascii="宋体" w:hAnsi="宋体" w:cs="宋体"/>
                <w:sz w:val="24"/>
              </w:rPr>
              <w:t>5.税务机关应当自作出决定之日起2个工作日内向申请人送达行政许可决定，7个工作日内公开准予行政许可的决定；</w:t>
            </w:r>
          </w:p>
          <w:p>
            <w:pPr>
              <w:textAlignment w:val="center"/>
              <w:rPr>
                <w:rFonts w:ascii="宋体" w:hAnsi="宋体" w:cs="宋体"/>
                <w:sz w:val="24"/>
              </w:rPr>
            </w:pPr>
            <w:r>
              <w:rPr>
                <w:rFonts w:hint="eastAsia" w:ascii="宋体" w:hAnsi="宋体" w:cs="宋体"/>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textAlignment w:val="center"/>
              <w:rPr>
                <w:rFonts w:ascii="宋体" w:hAnsi="宋体" w:cs="宋体"/>
                <w:sz w:val="24"/>
              </w:rPr>
            </w:pPr>
            <w:r>
              <w:rPr>
                <w:rFonts w:hint="eastAsia" w:ascii="宋体" w:hAnsi="宋体" w:cs="宋体"/>
                <w:sz w:val="24"/>
              </w:rPr>
              <w:t>7.被许可人有《中华人民共和国行政许可法》第七十条规定情形的，税务机关应当依法办理税务行政许可注销手续；</w:t>
            </w:r>
          </w:p>
          <w:p>
            <w:pPr>
              <w:textAlignment w:val="center"/>
              <w:rPr>
                <w:rFonts w:ascii="宋体" w:hAnsi="宋体" w:cs="宋体"/>
                <w:sz w:val="24"/>
              </w:rPr>
            </w:pPr>
            <w:r>
              <w:rPr>
                <w:rFonts w:hint="eastAsia" w:ascii="宋体" w:hAnsi="宋体" w:cs="宋体"/>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1.税务机关应当充分运用大数据先进理念、技术和资源，利用国家统一的信用信息共享交换平台，建立健全失信联合惩戒机制，加强对被许可人的服务和监管；</w:t>
            </w:r>
          </w:p>
          <w:p>
            <w:pPr>
              <w:textAlignment w:val="center"/>
              <w:rPr>
                <w:rFonts w:ascii="宋体" w:hAnsi="宋体" w:cs="宋体"/>
                <w:sz w:val="24"/>
              </w:rPr>
            </w:pPr>
            <w:r>
              <w:rPr>
                <w:rFonts w:hint="eastAsia" w:ascii="宋体" w:hAnsi="宋体" w:cs="宋体"/>
                <w:sz w:val="24"/>
              </w:rPr>
              <w:t>2.税务机关应当依法对被许可人从事税务行政许可事项的活动进行监督检查，可以依法查阅或者要求被许可人报送有关材料，被许可人应当如实提供有关情况和材料；</w:t>
            </w:r>
          </w:p>
          <w:p>
            <w:pPr>
              <w:textAlignment w:val="center"/>
              <w:rPr>
                <w:rFonts w:ascii="宋体" w:hAnsi="宋体" w:cs="宋体"/>
                <w:sz w:val="24"/>
              </w:rPr>
            </w:pPr>
            <w:r>
              <w:rPr>
                <w:rFonts w:hint="eastAsia" w:ascii="宋体" w:hAnsi="宋体" w:cs="宋体"/>
                <w:sz w:val="24"/>
              </w:rPr>
              <w:t>3.对采取实际利润额预缴以外的其他企业所得税预缴方式的企业预缴情况进行核查,发现其未按规定预缴造成少缴税款的，按规定补缴税款并加收滞纳金；</w:t>
            </w:r>
          </w:p>
          <w:p>
            <w:pPr>
              <w:textAlignment w:val="center"/>
              <w:rPr>
                <w:rFonts w:ascii="宋体" w:hAnsi="宋体" w:cs="宋体"/>
                <w:sz w:val="24"/>
              </w:rPr>
            </w:pPr>
            <w:r>
              <w:rPr>
                <w:rFonts w:hint="eastAsia" w:ascii="宋体" w:hAnsi="宋体" w:cs="宋体"/>
                <w:sz w:val="24"/>
              </w:rPr>
              <w:t>4.发现被许可人不再具备法定条件时，应当责令限期改正；发现其有《中华人民共和国行政许可法》第六十九条第二款规定情形及其他违法行为的，依法进行处理处罚。</w:t>
            </w:r>
          </w:p>
          <w:p>
            <w:pPr>
              <w:textAlignment w:val="center"/>
              <w:rPr>
                <w:rFonts w:ascii="宋体" w:hAnsi="宋体" w:cs="宋体"/>
                <w:sz w:val="24"/>
              </w:rPr>
            </w:pPr>
          </w:p>
        </w:tc>
        <w:tc>
          <w:tcPr>
            <w:tcW w:w="314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1.未按照规定受理、公示、履行告知义务、一次性告知补正、说明不予受理或者不予行政许可的理由的，依法应当举行听证而不举行听证的；</w:t>
            </w:r>
          </w:p>
          <w:p>
            <w:pPr>
              <w:textAlignment w:val="center"/>
              <w:rPr>
                <w:rFonts w:ascii="宋体" w:hAnsi="宋体" w:cs="宋体"/>
                <w:sz w:val="24"/>
              </w:rPr>
            </w:pPr>
            <w:r>
              <w:rPr>
                <w:rFonts w:hint="eastAsia" w:ascii="宋体" w:hAnsi="宋体" w:cs="宋体"/>
                <w:sz w:val="24"/>
              </w:rPr>
              <w:t>2.办理行政许可、实施监督检查，索取或者收受他人财物或者谋取其他利益的；</w:t>
            </w:r>
          </w:p>
          <w:p>
            <w:pPr>
              <w:textAlignment w:val="center"/>
              <w:rPr>
                <w:rFonts w:ascii="宋体" w:hAnsi="宋体" w:cs="宋体"/>
                <w:sz w:val="24"/>
              </w:rPr>
            </w:pPr>
            <w:r>
              <w:rPr>
                <w:rFonts w:hint="eastAsia" w:ascii="宋体" w:hAnsi="宋体" w:cs="宋体"/>
                <w:sz w:val="24"/>
              </w:rPr>
              <w:t>3.违反法定条件、超越法定职权、不在法定期限内做出行政许可决定的；</w:t>
            </w:r>
          </w:p>
          <w:p>
            <w:pPr>
              <w:textAlignment w:val="center"/>
              <w:rPr>
                <w:rFonts w:ascii="宋体" w:hAnsi="宋体" w:cs="宋体"/>
                <w:sz w:val="24"/>
              </w:rPr>
            </w:pPr>
            <w:r>
              <w:rPr>
                <w:rFonts w:hint="eastAsia" w:ascii="宋体" w:hAnsi="宋体" w:cs="宋体"/>
                <w:sz w:val="24"/>
              </w:rPr>
              <w:t>4.实施行政许可，擅自收费的；</w:t>
            </w:r>
          </w:p>
          <w:p>
            <w:pPr>
              <w:textAlignment w:val="center"/>
              <w:rPr>
                <w:rFonts w:ascii="宋体" w:hAnsi="宋体" w:cs="宋体"/>
                <w:sz w:val="24"/>
              </w:rPr>
            </w:pPr>
            <w:r>
              <w:rPr>
                <w:rFonts w:hint="eastAsia" w:ascii="宋体" w:hAnsi="宋体" w:cs="宋体"/>
                <w:sz w:val="24"/>
              </w:rPr>
              <w:t>5.不依法履行监督职责或监督不力造成严重后果的；</w:t>
            </w:r>
          </w:p>
          <w:p>
            <w:pPr>
              <w:textAlignment w:val="center"/>
              <w:rPr>
                <w:rFonts w:ascii="宋体" w:hAnsi="宋体" w:cs="宋体"/>
                <w:sz w:val="24"/>
              </w:rPr>
            </w:pPr>
            <w:r>
              <w:rPr>
                <w:rFonts w:hint="eastAsia" w:ascii="宋体" w:hAnsi="宋体" w:cs="宋体"/>
                <w:sz w:val="24"/>
              </w:rPr>
              <w:t>6.未按照规定为行政相对人保密的；</w:t>
            </w:r>
          </w:p>
          <w:p>
            <w:pPr>
              <w:textAlignment w:val="center"/>
              <w:rPr>
                <w:rFonts w:ascii="宋体" w:hAnsi="宋体" w:cs="宋体"/>
                <w:sz w:val="24"/>
              </w:rPr>
            </w:pPr>
            <w:r>
              <w:rPr>
                <w:rFonts w:hint="eastAsia" w:ascii="宋体" w:hAnsi="宋体" w:cs="宋体"/>
                <w:sz w:val="24"/>
              </w:rPr>
              <w:t>7.滥用职权，故意刁难纳税人的；</w:t>
            </w:r>
          </w:p>
          <w:p>
            <w:pPr>
              <w:textAlignment w:val="center"/>
              <w:rPr>
                <w:rFonts w:ascii="宋体" w:hAnsi="宋体" w:cs="宋体"/>
                <w:sz w:val="24"/>
              </w:rPr>
            </w:pPr>
            <w:r>
              <w:rPr>
                <w:rFonts w:hint="eastAsia" w:ascii="宋体" w:hAnsi="宋体" w:cs="宋体"/>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shd w:val="clear" w:color="auto" w:fill="C7EDCC"/>
        <w:tabs>
          <w:tab w:val="left" w:pos="639"/>
        </w:tabs>
        <w:jc w:val="center"/>
        <w:rPr>
          <w:rFonts w:ascii="楷体_GB2312" w:hAnsi="楷体" w:eastAsia="楷体_GB2312" w:cs="楷体"/>
          <w:bCs/>
          <w:sz w:val="32"/>
          <w:szCs w:val="32"/>
        </w:rPr>
      </w:pPr>
    </w:p>
    <w:p>
      <w:pPr>
        <w:shd w:val="clear" w:color="auto" w:fill="C7EDCC"/>
        <w:tabs>
          <w:tab w:val="left" w:pos="639"/>
        </w:tabs>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660" w:type="dxa"/>
        <w:tblInd w:w="0" w:type="dxa"/>
        <w:tblLayout w:type="fixed"/>
        <w:tblCellMar>
          <w:top w:w="0" w:type="dxa"/>
          <w:left w:w="0" w:type="dxa"/>
          <w:bottom w:w="0" w:type="dxa"/>
          <w:right w:w="0" w:type="dxa"/>
        </w:tblCellMar>
      </w:tblPr>
      <w:tblGrid>
        <w:gridCol w:w="535"/>
        <w:gridCol w:w="740"/>
        <w:gridCol w:w="674"/>
        <w:gridCol w:w="4061"/>
        <w:gridCol w:w="10368"/>
        <w:gridCol w:w="428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子项</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6.1</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1.《中华人民共和国税收征收管理法实施细则》第十条第二款。</w:t>
            </w:r>
          </w:p>
          <w:p>
            <w:pPr>
              <w:textAlignment w:val="center"/>
              <w:rPr>
                <w:rFonts w:ascii="宋体" w:hAnsi="宋体" w:cs="宋体"/>
                <w:sz w:val="24"/>
              </w:rPr>
            </w:pPr>
            <w:r>
              <w:rPr>
                <w:rFonts w:hint="eastAsia" w:ascii="宋体" w:hAnsi="宋体" w:cs="宋体"/>
                <w:sz w:val="24"/>
              </w:rPr>
              <w:t>2.《税务登记管理办法》（国家税务总局令第7号公布，国家税务总局令第36号、第44号、第48号修改）第三条。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1.税务机关应当通过官方网站、办税服务场所等渠道公开非正常户认定和解除的主体、权限、依据、程序、报送资料、救济渠道、服务指南、流程图等；</w:t>
            </w:r>
          </w:p>
          <w:p>
            <w:pPr>
              <w:textAlignment w:val="center"/>
              <w:rPr>
                <w:rFonts w:ascii="宋体" w:hAnsi="宋体" w:cs="宋体"/>
                <w:sz w:val="24"/>
              </w:rPr>
            </w:pPr>
            <w:r>
              <w:rPr>
                <w:rFonts w:hint="eastAsia" w:ascii="宋体" w:hAnsi="宋体" w:cs="宋体"/>
                <w:sz w:val="24"/>
              </w:rPr>
              <w:t>2.纳税人负有纳税申报义务，但连续三个月所有税种均未进行纳税申报的，税收征管系统自动将其认定为非正常户，并停止其发票领用簿和发票的使用；</w:t>
            </w:r>
          </w:p>
          <w:p>
            <w:pPr>
              <w:textAlignment w:val="center"/>
              <w:rPr>
                <w:rFonts w:ascii="宋体" w:hAnsi="宋体" w:cs="宋体"/>
                <w:sz w:val="24"/>
              </w:rPr>
            </w:pPr>
            <w:r>
              <w:rPr>
                <w:rFonts w:hint="eastAsia" w:ascii="宋体" w:hAnsi="宋体" w:cs="宋体"/>
                <w:sz w:val="24"/>
              </w:rPr>
              <w:t>3.税务机关应当在非正常户认定的次月，在办税场所或者广播、电视、报纸、期刊、网络等媒体上予以公告；</w:t>
            </w:r>
          </w:p>
          <w:p>
            <w:pPr>
              <w:textAlignment w:val="center"/>
              <w:rPr>
                <w:rFonts w:ascii="宋体" w:hAnsi="宋体" w:cs="宋体"/>
                <w:sz w:val="24"/>
              </w:rPr>
            </w:pPr>
            <w:r>
              <w:rPr>
                <w:rFonts w:hint="eastAsia" w:ascii="宋体" w:hAnsi="宋体" w:cs="宋体"/>
                <w:sz w:val="24"/>
              </w:rPr>
              <w:t>4.纳税人被列入非正常户超过三个月的，税务机关可以宣布其税务登记证件失效，其应纳税款的追征仍按税收征管法及其实施细则的规定执行；</w:t>
            </w:r>
          </w:p>
          <w:p>
            <w:pPr>
              <w:textAlignment w:val="center"/>
              <w:rPr>
                <w:rFonts w:ascii="宋体" w:hAnsi="宋体" w:cs="宋体"/>
                <w:sz w:val="24"/>
              </w:rPr>
            </w:pPr>
            <w:r>
              <w:rPr>
                <w:rFonts w:hint="eastAsia" w:ascii="宋体" w:hAnsi="宋体" w:cs="宋体"/>
                <w:sz w:val="24"/>
              </w:rPr>
              <w:t>5.税务机关发现非正常户纳税人恢复正常生产经营的，应当及时处理，并督促其到税务机关办理相关手续；</w:t>
            </w:r>
          </w:p>
          <w:p>
            <w:pPr>
              <w:textAlignment w:val="center"/>
              <w:rPr>
                <w:rFonts w:ascii="宋体" w:hAnsi="宋体" w:cs="宋体"/>
                <w:sz w:val="24"/>
              </w:rPr>
            </w:pPr>
            <w:r>
              <w:rPr>
                <w:rFonts w:hint="eastAsia" w:ascii="宋体" w:hAnsi="宋体" w:cs="宋体"/>
                <w:sz w:val="24"/>
              </w:rPr>
              <w:t>6.已认定为非正常户的纳税人，就其逾期未申报行为接受处罚、缴纳罚款，并补办纳税申报的，税收征管系统自动解除非正常状态，无需纳税人专门申请解除；</w:t>
            </w:r>
          </w:p>
          <w:p>
            <w:pPr>
              <w:textAlignment w:val="center"/>
              <w:rPr>
                <w:rFonts w:ascii="宋体" w:hAnsi="宋体" w:cs="宋体"/>
                <w:sz w:val="24"/>
              </w:rPr>
            </w:pPr>
            <w:r>
              <w:rPr>
                <w:rFonts w:hint="eastAsia" w:ascii="宋体" w:hAnsi="宋体" w:cs="宋体"/>
                <w:sz w:val="24"/>
              </w:rPr>
              <w:t>7.对没有欠税且没有未缴销发票的纳税人，认定为非正常户超过两年的，税务机关可以注销其税务登记证件。</w:t>
            </w:r>
          </w:p>
          <w:p>
            <w:pPr>
              <w:textAlignment w:val="center"/>
              <w:rPr>
                <w:rFonts w:ascii="宋体" w:hAnsi="宋体" w:cs="宋体"/>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6.2</w:t>
            </w:r>
          </w:p>
        </w:tc>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中国税收居民身份认定</w:t>
            </w:r>
          </w:p>
        </w:tc>
        <w:tc>
          <w:tcPr>
            <w:tcW w:w="67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1.《中华人民共和国企业所得税法》第二条。</w:t>
            </w:r>
          </w:p>
          <w:p>
            <w:pPr>
              <w:textAlignment w:val="center"/>
              <w:rPr>
                <w:rFonts w:ascii="宋体" w:hAnsi="宋体" w:cs="宋体"/>
                <w:sz w:val="24"/>
              </w:rPr>
            </w:pPr>
            <w:r>
              <w:rPr>
                <w:rFonts w:hint="eastAsia" w:ascii="宋体" w:hAnsi="宋体" w:cs="宋体"/>
                <w:sz w:val="24"/>
              </w:rPr>
              <w:t>2.《中华人民共和国个人所得税法》第一条。</w:t>
            </w:r>
          </w:p>
          <w:p>
            <w:pPr>
              <w:textAlignment w:val="center"/>
              <w:rPr>
                <w:rFonts w:ascii="宋体" w:hAnsi="宋体" w:cs="宋体"/>
                <w:sz w:val="24"/>
              </w:rPr>
            </w:pPr>
            <w:r>
              <w:rPr>
                <w:rFonts w:hint="eastAsia" w:ascii="宋体" w:hAnsi="宋体" w:cs="宋体"/>
                <w:sz w:val="24"/>
              </w:rPr>
              <w:t>3.《国家税务总局关于开具〈中国税收居民身份证明〉有关事项的公告》（国家税务总局公告2016年第40号发布，国家税务总局公告2018年第31号修改）。</w:t>
            </w:r>
          </w:p>
          <w:p>
            <w:pPr>
              <w:textAlignment w:val="center"/>
              <w:rPr>
                <w:rFonts w:ascii="宋体" w:hAnsi="宋体" w:cs="宋体"/>
                <w:sz w:val="24"/>
              </w:rPr>
            </w:pPr>
            <w:r>
              <w:rPr>
                <w:rFonts w:hint="eastAsia" w:ascii="宋体" w:hAnsi="宋体" w:cs="宋体"/>
                <w:sz w:val="24"/>
              </w:rPr>
              <w:t>4.《国家税务总局关于调整&lt;中国税收居民身份证明&gt;有关事项的公告》(国家税务总局公告2019年第17号)。</w:t>
            </w:r>
          </w:p>
          <w:p>
            <w:pPr>
              <w:textAlignment w:val="center"/>
              <w:rPr>
                <w:rFonts w:ascii="宋体" w:hAnsi="宋体" w:cs="宋体"/>
                <w:sz w:val="24"/>
              </w:rPr>
            </w:pP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1.税务机关应当通过官方网站、办税服务场所等渠道公开中国税收居民身份认定的主体、权限、依据、程序、报送资料、救济渠道、服务指南、流程图等；</w:t>
            </w:r>
          </w:p>
          <w:p>
            <w:pPr>
              <w:textAlignment w:val="center"/>
              <w:rPr>
                <w:rFonts w:ascii="宋体" w:hAnsi="宋体" w:cs="宋体"/>
                <w:sz w:val="24"/>
              </w:rPr>
            </w:pPr>
            <w:r>
              <w:rPr>
                <w:rFonts w:hint="eastAsia" w:ascii="宋体" w:hAnsi="宋体" w:cs="宋体"/>
                <w:sz w:val="24"/>
              </w:rPr>
              <w:t>2.主管税务机关应当接收《中国税收居民身份证明》申请表及相关资料，申请人提交资料齐全的，主管税务机关应当按规定当场受理；资料不齐全的，主管税务机关不予受理，并一次性告知申请人应补正内容；</w:t>
            </w:r>
          </w:p>
          <w:p>
            <w:pPr>
              <w:textAlignment w:val="center"/>
              <w:rPr>
                <w:rFonts w:ascii="宋体" w:hAnsi="宋体" w:cs="宋体"/>
                <w:sz w:val="24"/>
              </w:rPr>
            </w:pPr>
            <w:r>
              <w:rPr>
                <w:rFonts w:hint="eastAsia" w:ascii="宋体" w:hAnsi="宋体" w:cs="宋体"/>
                <w:sz w:val="24"/>
              </w:rPr>
              <w:t>3.主管税务机关按照规定在受理申请之日起10个工作日内开具证明或者将不予开具的理由书面告知申请人。主管税务机关无法准确判断居民身份的，应当及时报告上级税务机关，并按照规定在受理申请之日起20个工作日内办结。</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65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6.3</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境外注册的中资控股企业依据实际管理机构标准判定为中国居民企业的认定</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1.《中华人民共和国企业所得税法》第二条。</w:t>
            </w:r>
          </w:p>
          <w:p>
            <w:pPr>
              <w:textAlignment w:val="center"/>
              <w:rPr>
                <w:rFonts w:ascii="宋体" w:hAnsi="宋体" w:cs="宋体"/>
                <w:sz w:val="24"/>
              </w:rPr>
            </w:pPr>
            <w:r>
              <w:rPr>
                <w:rFonts w:hint="eastAsia" w:ascii="宋体" w:hAnsi="宋体" w:cs="宋体"/>
                <w:sz w:val="24"/>
              </w:rPr>
              <w:t>2.《国家税务总局关于境外注册中资控股企业依据实际管理机构标准认定为居民企业有关问题的通知》（国税发〔2009〕82号）。</w:t>
            </w:r>
          </w:p>
          <w:p>
            <w:pPr>
              <w:textAlignment w:val="center"/>
              <w:rPr>
                <w:rFonts w:ascii="宋体" w:hAnsi="宋体" w:cs="宋体"/>
                <w:sz w:val="24"/>
              </w:rPr>
            </w:pPr>
            <w:r>
              <w:rPr>
                <w:rFonts w:hint="eastAsia" w:ascii="宋体" w:hAnsi="宋体" w:cs="宋体"/>
                <w:sz w:val="24"/>
              </w:rPr>
              <w:t>3.《境外注册中资控股居民企业所得税管理办法（试行）》（国家税务总局公告2011年第45号发布，国家税务总局公告2015年第22号、2018年第31号修改）第七条、第九条。</w:t>
            </w:r>
          </w:p>
          <w:p>
            <w:pPr>
              <w:textAlignment w:val="center"/>
              <w:rPr>
                <w:rFonts w:ascii="宋体" w:hAnsi="宋体" w:cs="宋体"/>
                <w:sz w:val="24"/>
              </w:rPr>
            </w:pPr>
            <w:r>
              <w:rPr>
                <w:rFonts w:hint="eastAsia" w:ascii="宋体" w:hAnsi="宋体" w:cs="宋体"/>
                <w:sz w:val="24"/>
              </w:rPr>
              <w:t>4.《国家税务总局关于依据实际管理机构标准实施居民企业认定有关问题的公告》（国家税务总局公告2014年第9号）第一条、第二条。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1.税务机关应当通过官方网站、办税服务场所等渠道公开境外注册中资控股企业依据实际管理机构标准认定为居民企业的主体、权限、依据、程序、报送资料、救济渠道、服务指南、流程图等；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2.税务机关应当接收证明申请人递交的居民企业认定申请及相关资料，对其居民企业身份进行初步判定后，层报省级税务机关确认。经省级税务机关确认后抄送其境内其他投资地相关省级税务机关；</w:t>
            </w:r>
          </w:p>
          <w:p>
            <w:pPr>
              <w:textAlignment w:val="center"/>
              <w:rPr>
                <w:rFonts w:ascii="宋体" w:hAnsi="宋体" w:cs="宋体"/>
                <w:sz w:val="24"/>
              </w:rPr>
            </w:pPr>
            <w:r>
              <w:rPr>
                <w:rFonts w:hint="eastAsia" w:ascii="宋体" w:hAnsi="宋体" w:cs="宋体"/>
                <w:sz w:val="24"/>
              </w:rPr>
              <w:t>3.税务机关应当对符合条件的居民企业身份进行认定，经省级税务机关确认后，30日内抄报国家税务总局，由国家税务总局网站统一对外公布。</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境外注册居民企业发生《境外注册中资控股居民企业所得税管理办法（试行）》第十一条规定的重大变化情形之一的，自变化之日起15日内报告其主管税务机关，主管税务机关应当按照规定层报税务总局确定是否取消其居民身份。税务总局认定终止其居民身份的，应当将相关认定结果同时书面告知境内投资者、境内被投资者主管税务机关。上述主管税务机关应当依法做好减免税款追缴等后续管理工作。</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vMerge w:val="restart"/>
            <w:tcBorders>
              <w:top w:val="single" w:color="000000" w:sz="4" w:space="0"/>
              <w:left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6.4</w:t>
            </w:r>
          </w:p>
        </w:tc>
        <w:tc>
          <w:tcPr>
            <w:tcW w:w="740" w:type="dxa"/>
            <w:vMerge w:val="restart"/>
            <w:tcBorders>
              <w:top w:val="single" w:color="000000" w:sz="4" w:space="0"/>
              <w:left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6.4.1对发票领用的确认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1.《中华人民共和国税收征收管理法》第二十一条。</w:t>
            </w:r>
          </w:p>
          <w:p>
            <w:pPr>
              <w:textAlignment w:val="center"/>
              <w:rPr>
                <w:rFonts w:ascii="宋体" w:hAnsi="宋体" w:cs="宋体"/>
                <w:sz w:val="24"/>
              </w:rPr>
            </w:pPr>
            <w:r>
              <w:rPr>
                <w:rFonts w:hint="eastAsia" w:ascii="宋体" w:hAnsi="宋体" w:cs="宋体"/>
                <w:sz w:val="24"/>
              </w:rPr>
              <w:t>2.《中华人民共和国发票管理办法》第十五条。</w:t>
            </w:r>
          </w:p>
          <w:p>
            <w:pPr>
              <w:textAlignment w:val="center"/>
              <w:rPr>
                <w:rFonts w:ascii="宋体" w:hAnsi="宋体" w:cs="宋体"/>
                <w:sz w:val="24"/>
              </w:rPr>
            </w:pPr>
            <w:r>
              <w:rPr>
                <w:rFonts w:hint="eastAsia" w:ascii="宋体" w:hAnsi="宋体" w:cs="宋体"/>
                <w:sz w:val="24"/>
              </w:rPr>
              <w:t>3.《网络发票管理办法》（国家税务总局令第30号公布，国家税务总局令第44号修改）第五条。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1.税务机关应当通过官方网站、办税服务场所等渠道公开发票领用确认的主体、权限、依据、程序、报送资料、救济渠道、服务指南、流程图等；</w:t>
            </w:r>
          </w:p>
          <w:p>
            <w:pPr>
              <w:textAlignment w:val="center"/>
              <w:rPr>
                <w:rFonts w:ascii="宋体" w:hAnsi="宋体" w:cs="宋体"/>
                <w:sz w:val="24"/>
              </w:rPr>
            </w:pPr>
            <w:r>
              <w:rPr>
                <w:rFonts w:hint="eastAsia" w:ascii="宋体" w:hAnsi="宋体" w:cs="宋体"/>
                <w:sz w:val="24"/>
              </w:rPr>
              <w:t>2.单位和个人需要领用发票的，主管税务机关应当根据领用单位和个人的经营范围和规模，确认领用发票的种类、数量以及领用方式，在5个工作日内发给发票领用簿。</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1.税务机关应当对发票使用情况按照规定进行查验；</w:t>
            </w:r>
          </w:p>
          <w:p>
            <w:pPr>
              <w:textAlignment w:val="center"/>
              <w:rPr>
                <w:rFonts w:ascii="宋体" w:hAnsi="宋体" w:cs="宋体"/>
                <w:sz w:val="24"/>
              </w:rPr>
            </w:pPr>
            <w:r>
              <w:rPr>
                <w:rFonts w:hint="eastAsia" w:ascii="宋体" w:hAnsi="宋体" w:cs="宋体"/>
                <w:sz w:val="24"/>
              </w:rPr>
              <w:t>2.税务机关在给开具发票的单位和个人办理变更或者注销税务登记的同时，办理发票和发票领用簿的变更、缴销手续。</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1.税务人员利用职权之便，故意刁难使用发票的单位和个人，或者有违反发票管理法规行为的；</w:t>
            </w:r>
          </w:p>
          <w:p>
            <w:pPr>
              <w:textAlignment w:val="center"/>
              <w:rPr>
                <w:rFonts w:ascii="宋体" w:hAnsi="宋体" w:cs="宋体"/>
                <w:sz w:val="24"/>
              </w:rPr>
            </w:pPr>
            <w:r>
              <w:rPr>
                <w:rFonts w:hint="eastAsia" w:ascii="宋体" w:hAnsi="宋体" w:cs="宋体"/>
                <w:sz w:val="24"/>
              </w:rPr>
              <w:t>2.利用职务上的便利，收受或者索取纳税人财物或者谋取其他不正当利益的；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86" w:hRule="atLeast"/>
        </w:trPr>
        <w:tc>
          <w:tcPr>
            <w:tcW w:w="535" w:type="dxa"/>
            <w:vMerge w:val="continue"/>
            <w:tcBorders>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sz w:val="24"/>
              </w:rPr>
            </w:pPr>
          </w:p>
        </w:tc>
        <w:tc>
          <w:tcPr>
            <w:tcW w:w="740" w:type="dxa"/>
            <w:vMerge w:val="continue"/>
            <w:tcBorders>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6.4.2对使用印有本单位名称发票的确认</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1.《中华人民共和国税收征收管理法》第二十一条。</w:t>
            </w:r>
          </w:p>
          <w:p>
            <w:pPr>
              <w:textAlignment w:val="center"/>
              <w:rPr>
                <w:rFonts w:ascii="宋体" w:hAnsi="宋体" w:cs="宋体"/>
                <w:sz w:val="24"/>
              </w:rPr>
            </w:pPr>
            <w:r>
              <w:rPr>
                <w:rFonts w:hint="eastAsia" w:ascii="宋体" w:hAnsi="宋体" w:cs="宋体"/>
                <w:sz w:val="24"/>
              </w:rPr>
              <w:t>2.《中华人民共和国发票管理办法实施细则》(国家税务总局令第25号公布，国家税务总局令第37号、第44号、第48号修改)第五条。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1.税务机关应当通过官方网站、办税服务场所等渠道公开确认使用印有本单位名称发票的主体、权限、依据、程序、报送资料、救济渠道、服务指南、流程图等；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按照用票单位使用印有本单位名称的发票的要求，根据领用单位和个人的经营范围和规模，在5个工作日内确认用票单位使用印有该单位名称发票的种类和数量，并向发票印制企业下达《发票印制通知书》。</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税务机关应当对发票使用情况按照规定进行查验。</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1.税务人员利用职权之便，故意刁难使用发票的单位和个人，或者有违反发票管理法规行为的；</w:t>
            </w:r>
          </w:p>
          <w:p>
            <w:pPr>
              <w:textAlignment w:val="center"/>
              <w:rPr>
                <w:rFonts w:ascii="宋体" w:hAnsi="宋体" w:cs="宋体"/>
                <w:sz w:val="24"/>
              </w:rPr>
            </w:pPr>
            <w:r>
              <w:rPr>
                <w:rFonts w:hint="eastAsia" w:ascii="宋体" w:hAnsi="宋体" w:cs="宋体"/>
                <w:sz w:val="24"/>
              </w:rPr>
              <w:t>2.利用职务上的便利，收受或者索取纳税人财物或者谋取其他不正当利益的；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7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ascii="宋体" w:hAnsi="宋体" w:cs="宋体"/>
                <w:sz w:val="24"/>
              </w:rPr>
            </w:pPr>
            <w:r>
              <w:rPr>
                <w:rFonts w:hint="eastAsia" w:ascii="宋体" w:hAnsi="宋体" w:cs="宋体"/>
                <w:sz w:val="24"/>
              </w:rPr>
              <w:t>6.4</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r>
              <w:rPr>
                <w:rFonts w:hint="eastAsia" w:ascii="宋体" w:hAnsi="宋体" w:cs="宋体"/>
                <w:sz w:val="24"/>
              </w:rPr>
              <w:t>对发票领用、印制、真伪的确认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6.4.3发票真伪鉴别</w:t>
            </w: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1.《中华人民共和国税收征收管理法》第二十一条。</w:t>
            </w:r>
          </w:p>
          <w:p>
            <w:pPr>
              <w:textAlignment w:val="center"/>
              <w:rPr>
                <w:rFonts w:ascii="宋体" w:hAnsi="宋体" w:cs="宋体"/>
                <w:sz w:val="24"/>
              </w:rPr>
            </w:pPr>
            <w:r>
              <w:rPr>
                <w:rFonts w:hint="eastAsia" w:ascii="宋体" w:hAnsi="宋体" w:cs="宋体"/>
                <w:sz w:val="24"/>
              </w:rPr>
              <w:t>2.《中华人民共和国发票管理办法》第二十四条第二款。</w:t>
            </w:r>
          </w:p>
          <w:p>
            <w:pPr>
              <w:textAlignment w:val="center"/>
              <w:rPr>
                <w:rFonts w:ascii="宋体" w:hAnsi="宋体" w:cs="宋体"/>
                <w:sz w:val="24"/>
              </w:rPr>
            </w:pPr>
            <w:r>
              <w:rPr>
                <w:rFonts w:hint="eastAsia" w:ascii="宋体" w:hAnsi="宋体" w:cs="宋体"/>
                <w:sz w:val="24"/>
              </w:rPr>
              <w:t>3.《中华人民共和国发票管理办法实施细则》(国家税务总局令第25号公布，国家税务总局令第37号、第44号、第48号修改)第三十三条。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1.税务机关应当通过官方网站、办税服务场所等渠道公开鉴别发票真伪的主体、权限、依据、程序、报送资料、救济渠道、服务指南、流程图等；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2.税务机关应当受理申请人提出的鉴别发票真伪申请；</w:t>
            </w:r>
          </w:p>
          <w:p>
            <w:pPr>
              <w:textAlignment w:val="center"/>
              <w:rPr>
                <w:rFonts w:ascii="宋体" w:hAnsi="宋体" w:cs="宋体"/>
                <w:sz w:val="24"/>
              </w:rPr>
            </w:pPr>
            <w:r>
              <w:rPr>
                <w:rFonts w:hint="eastAsia" w:ascii="宋体" w:hAnsi="宋体" w:cs="宋体"/>
                <w:sz w:val="24"/>
              </w:rPr>
              <w:t>3.税务机关应当按规定鉴别发票真伪或者提请发票监制税务机关协助鉴别，并出具鉴别结果。在伪造、变造现场以及买卖地、存放地查获的发票，由当地税务机关鉴别。</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税务机关应当对鉴别中发现的发票违法行为依法进行处理处罚。</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1.税务人员利用职权之便，故意刁难使用发票的单位和个人，或者有违反发票管理法规行为的；</w:t>
            </w:r>
          </w:p>
          <w:p>
            <w:pPr>
              <w:textAlignment w:val="center"/>
              <w:rPr>
                <w:rFonts w:ascii="宋体" w:hAnsi="宋体" w:cs="宋体"/>
                <w:sz w:val="24"/>
              </w:rPr>
            </w:pPr>
            <w:r>
              <w:rPr>
                <w:rFonts w:hint="eastAsia" w:ascii="宋体" w:hAnsi="宋体" w:cs="宋体"/>
                <w:sz w:val="24"/>
              </w:rPr>
              <w:t>2.利用职务上的便利，收受或者索取纳税人财物或者谋取其他不正当利益的；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6.5</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对纳税担保的确认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1.《中华人民共和国税收征收管理法》第三十八条、第四十四条、第八十八条。</w:t>
            </w:r>
          </w:p>
          <w:p>
            <w:pPr>
              <w:textAlignment w:val="center"/>
              <w:rPr>
                <w:rFonts w:ascii="宋体" w:hAnsi="宋体" w:cs="宋体"/>
                <w:sz w:val="24"/>
              </w:rPr>
            </w:pPr>
            <w:r>
              <w:rPr>
                <w:rFonts w:hint="eastAsia" w:ascii="宋体" w:hAnsi="宋体" w:cs="宋体"/>
                <w:sz w:val="24"/>
              </w:rPr>
              <w:t>2.《中华人民共和国发票管理办法》第十八条。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1.税务机关应当通过官方网站、办税服务场所等渠道公开纳税担保的依据、程序、服务指南、救济渠道、流程图等；</w:t>
            </w:r>
          </w:p>
          <w:p>
            <w:pPr>
              <w:textAlignment w:val="center"/>
              <w:rPr>
                <w:rFonts w:ascii="宋体" w:hAnsi="宋体" w:cs="宋体"/>
                <w:sz w:val="24"/>
              </w:rPr>
            </w:pPr>
            <w:r>
              <w:rPr>
                <w:rFonts w:hint="eastAsia" w:ascii="宋体" w:hAnsi="宋体" w:cs="宋体"/>
                <w:sz w:val="24"/>
              </w:rPr>
              <w:t>2.纳税人提供担保符合规定条件的，税务机关应当按规定确认担保。</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1.纳税担保的财产价值不足以抵缴税款、滞纳金的，税务机关应当向提供担保的纳税人或纳税担保人继续追缴；</w:t>
            </w:r>
          </w:p>
          <w:p>
            <w:pPr>
              <w:textAlignment w:val="center"/>
              <w:rPr>
                <w:rFonts w:ascii="宋体" w:hAnsi="宋体" w:cs="宋体"/>
                <w:sz w:val="24"/>
              </w:rPr>
            </w:pPr>
            <w:r>
              <w:rPr>
                <w:rFonts w:hint="eastAsia" w:ascii="宋体" w:hAnsi="宋体" w:cs="宋体"/>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pPr>
              <w:textAlignment w:val="center"/>
              <w:rPr>
                <w:rFonts w:ascii="宋体" w:hAnsi="宋体" w:cs="宋体"/>
                <w:sz w:val="24"/>
              </w:rPr>
            </w:pPr>
            <w:r>
              <w:rPr>
                <w:rFonts w:hint="eastAsia" w:ascii="宋体" w:hAnsi="宋体" w:cs="宋体"/>
                <w:sz w:val="24"/>
              </w:rPr>
              <w:t>3.纳税人或纳税担保人在规定的期限内缴清税款、滞纳金的，税务机关应当自纳税人或纳税担保人缴清税款及滞纳金之日起3个工作日内返还质物，解除质押关系；</w:t>
            </w:r>
          </w:p>
          <w:p>
            <w:pPr>
              <w:textAlignment w:val="center"/>
              <w:rPr>
                <w:rFonts w:ascii="宋体" w:hAnsi="宋体" w:cs="宋体"/>
                <w:sz w:val="24"/>
              </w:rPr>
            </w:pPr>
            <w:r>
              <w:rPr>
                <w:rFonts w:hint="eastAsia" w:ascii="宋体" w:hAnsi="宋体" w:cs="宋体"/>
                <w:sz w:val="24"/>
              </w:rPr>
              <w:t>4.纳税人、扣缴义务人未按照规定的期限缴纳或者解缴税款，纳税担保人未按照规定的期限缴纳所担保的税款，由税务机关责令限期缴纳，逾期仍未缴纳的，税务机关可以采取强制执行措施。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1.对符合担保条件的纳税担保，不予同意或故意刁难的；</w:t>
            </w:r>
          </w:p>
          <w:p>
            <w:pPr>
              <w:textAlignment w:val="center"/>
              <w:rPr>
                <w:rFonts w:ascii="宋体" w:hAnsi="宋体" w:cs="宋体"/>
                <w:sz w:val="24"/>
              </w:rPr>
            </w:pPr>
            <w:r>
              <w:rPr>
                <w:rFonts w:hint="eastAsia" w:ascii="宋体" w:hAnsi="宋体" w:cs="宋体"/>
                <w:sz w:val="24"/>
              </w:rPr>
              <w:t>2.对不符合担保条件的纳税担保，予以批准，致使国家税款及滞纳金遭受损失的；</w:t>
            </w:r>
          </w:p>
          <w:p>
            <w:pPr>
              <w:textAlignment w:val="center"/>
              <w:rPr>
                <w:rFonts w:ascii="宋体" w:hAnsi="宋体" w:cs="宋体"/>
                <w:sz w:val="24"/>
              </w:rPr>
            </w:pPr>
            <w:r>
              <w:rPr>
                <w:rFonts w:hint="eastAsia" w:ascii="宋体" w:hAnsi="宋体" w:cs="宋体"/>
                <w:sz w:val="24"/>
              </w:rPr>
              <w:t>3.私分、挪用、占用、擅自处分担保财物的；</w:t>
            </w:r>
          </w:p>
          <w:p>
            <w:pPr>
              <w:textAlignment w:val="center"/>
              <w:rPr>
                <w:rFonts w:ascii="宋体" w:hAnsi="宋体" w:cs="宋体"/>
                <w:sz w:val="24"/>
              </w:rPr>
            </w:pPr>
            <w:r>
              <w:rPr>
                <w:rFonts w:hint="eastAsia" w:ascii="宋体" w:hAnsi="宋体" w:cs="宋体"/>
                <w:sz w:val="24"/>
              </w:rPr>
              <w:t>4.因保管不善致使质物灭失或者毁损，或未经纳税人同意擅自使用、出租、处分质物而给纳税人造成损失的；</w:t>
            </w:r>
          </w:p>
          <w:p>
            <w:pPr>
              <w:textAlignment w:val="center"/>
              <w:rPr>
                <w:rFonts w:ascii="宋体" w:hAnsi="宋体" w:cs="宋体"/>
                <w:sz w:val="24"/>
              </w:rPr>
            </w:pPr>
            <w:r>
              <w:rPr>
                <w:rFonts w:hint="eastAsia" w:ascii="宋体" w:hAnsi="宋体" w:cs="宋体"/>
                <w:sz w:val="24"/>
              </w:rPr>
              <w:t>5.纳税义务期限届满或担保期间，纳税人或者纳税担保人请求税务机关及时行使权利，而税务机关怠于行使权利致使质物价格下跌造成损失的；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6.6</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《中华人民共和国税收征收管理法实施细则》第四十八条。</w:t>
            </w:r>
          </w:p>
        </w:tc>
        <w:tc>
          <w:tcPr>
            <w:tcW w:w="1036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1.税务机关应当通过官方网站、办税服务场所等渠道公开纳税信用评价的主体、权限、依据、程序、报送资料、救济渠道、服务指南、流程图等；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2.税务机关应当按照规定标准和程序，对纳税人的纳税信用进行评价；</w:t>
            </w:r>
          </w:p>
          <w:p>
            <w:pPr>
              <w:textAlignment w:val="center"/>
              <w:rPr>
                <w:rFonts w:ascii="宋体" w:hAnsi="宋体" w:cs="宋体"/>
                <w:sz w:val="24"/>
              </w:rPr>
            </w:pPr>
            <w:r>
              <w:rPr>
                <w:rFonts w:hint="eastAsia" w:ascii="宋体" w:hAnsi="宋体" w:cs="宋体"/>
                <w:sz w:val="24"/>
              </w:rPr>
              <w:t>3.税务机关应当接收纳税人复评申请，并按规定处理；</w:t>
            </w:r>
          </w:p>
          <w:p>
            <w:pPr>
              <w:textAlignment w:val="center"/>
              <w:rPr>
                <w:rFonts w:ascii="宋体" w:hAnsi="宋体" w:cs="宋体"/>
                <w:sz w:val="24"/>
              </w:rPr>
            </w:pPr>
            <w:r>
              <w:rPr>
                <w:rFonts w:hint="eastAsia" w:ascii="宋体" w:hAnsi="宋体" w:cs="宋体"/>
                <w:sz w:val="24"/>
              </w:rPr>
              <w:t>4.纳税人因规定情形解除而向税务机关申请补充纳税信用评价的，税务机关应按规定处理；</w:t>
            </w:r>
          </w:p>
          <w:p>
            <w:pPr>
              <w:textAlignment w:val="center"/>
              <w:rPr>
                <w:rFonts w:ascii="宋体" w:hAnsi="宋体" w:cs="宋体"/>
                <w:sz w:val="24"/>
              </w:rPr>
            </w:pPr>
            <w:r>
              <w:rPr>
                <w:rFonts w:hint="eastAsia" w:ascii="宋体" w:hAnsi="宋体" w:cs="宋体"/>
                <w:sz w:val="24"/>
              </w:rPr>
              <w:t>5.税务机关应当主动公开A级纳税人名单及相关信息，逐步开放B、M、C、D级纳税人名单及相关信息。</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1.税务机关应当对纳税人的纳税信用级别实行动态调整；税务机关应当按照守信激励、失信惩戒的原则，对不同信用级别的纳税人实施分类服务和管理；</w:t>
            </w:r>
          </w:p>
          <w:p>
            <w:pPr>
              <w:textAlignment w:val="center"/>
              <w:rPr>
                <w:rFonts w:ascii="宋体" w:hAnsi="宋体" w:cs="宋体"/>
                <w:sz w:val="24"/>
              </w:rPr>
            </w:pPr>
            <w:r>
              <w:rPr>
                <w:rFonts w:hint="eastAsia" w:ascii="宋体" w:hAnsi="宋体" w:cs="宋体"/>
                <w:sz w:val="24"/>
              </w:rPr>
              <w:t>2.纳税人信用评价状态变化时，税务机关可采取适当方式通知、提醒纳税人；</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税务机关应当与相关部门建立信用信息共建共享机制，推动纳税信用与其他社会信用联动管理。</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2.滥用职权，故意刁难纳税人的；</w:t>
            </w:r>
          </w:p>
          <w:p>
            <w:pPr>
              <w:textAlignment w:val="center"/>
              <w:rPr>
                <w:rFonts w:ascii="宋体" w:hAnsi="宋体" w:cs="宋体"/>
                <w:sz w:val="24"/>
              </w:rPr>
            </w:pPr>
            <w:r>
              <w:rPr>
                <w:rFonts w:hint="eastAsia" w:ascii="宋体" w:hAnsi="宋体" w:cs="宋体"/>
                <w:sz w:val="24"/>
              </w:rPr>
              <w:t>3.未按照规定为纳税人保密的；</w:t>
            </w:r>
          </w:p>
          <w:p>
            <w:pPr>
              <w:textAlignment w:val="center"/>
              <w:rPr>
                <w:rFonts w:ascii="宋体" w:hAnsi="宋体" w:cs="宋体"/>
                <w:sz w:val="24"/>
              </w:rPr>
            </w:pPr>
            <w:r>
              <w:rPr>
                <w:rFonts w:hint="eastAsia" w:ascii="宋体" w:hAnsi="宋体" w:cs="宋体"/>
                <w:sz w:val="24"/>
              </w:rPr>
              <w:t>4.法律、行政法规等规定的其他不履行或者不正确履行行政职责的情形。</w:t>
            </w:r>
          </w:p>
        </w:tc>
      </w:tr>
      <w:tr>
        <w:tblPrEx>
          <w:tblLayout w:type="fixed"/>
          <w:tblCellMar>
            <w:top w:w="0" w:type="dxa"/>
            <w:left w:w="0" w:type="dxa"/>
            <w:bottom w:w="0" w:type="dxa"/>
            <w:right w:w="0" w:type="dxa"/>
          </w:tblCellMar>
        </w:tblPrEx>
        <w:trPr>
          <w:trHeight w:val="6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6.7</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出口退（免）税企业分类管理评定</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《出口退（免）税企业分类管理办法》（国家税务总局公告2016年第46号发布，国家税务总局公告第2018年第31号、第48号修改）第二条、第四条。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1.税务机关应当通过官方网站、办税服务场所等渠道公开出口退（免）税企业分类管理评定的主体、权限、依据、程序、报送资料、救济渠道、服务指南、流程图等；</w:t>
            </w:r>
          </w:p>
          <w:p>
            <w:pPr>
              <w:textAlignment w:val="center"/>
              <w:rPr>
                <w:rFonts w:ascii="宋体" w:hAnsi="宋体" w:cs="宋体"/>
                <w:sz w:val="24"/>
              </w:rPr>
            </w:pPr>
            <w:r>
              <w:rPr>
                <w:rFonts w:hint="eastAsia" w:ascii="宋体" w:hAnsi="宋体" w:cs="宋体"/>
                <w:sz w:val="24"/>
              </w:rPr>
              <w:t>2.具有出口退（免）税核准权限的税务局按照出口企业管理类别的评定标准对所辖出口退（免）税企业分类管理评定；</w:t>
            </w:r>
          </w:p>
          <w:p>
            <w:pPr>
              <w:textAlignment w:val="center"/>
              <w:rPr>
                <w:rFonts w:ascii="宋体" w:hAnsi="宋体" w:cs="宋体"/>
                <w:sz w:val="24"/>
              </w:rPr>
            </w:pPr>
            <w:r>
              <w:rPr>
                <w:rFonts w:hint="eastAsia" w:ascii="宋体" w:hAnsi="宋体" w:cs="宋体"/>
                <w:sz w:val="24"/>
              </w:rPr>
              <w:t>3.县（区）税务局负责评定出口企业管理类别的，应于评定工作完成后10个工作日内将评定结果报地（市）税务局备案；地（市）税务局负责评定的，县（区）税务局须进行初评并填报《出口退（免）税企业管理类别评定表》，报地（市）税务局审定；</w:t>
            </w:r>
          </w:p>
          <w:p>
            <w:pPr>
              <w:textAlignment w:val="center"/>
              <w:rPr>
                <w:rFonts w:ascii="宋体" w:hAnsi="宋体" w:cs="宋体"/>
                <w:sz w:val="24"/>
              </w:rPr>
            </w:pPr>
            <w:r>
              <w:rPr>
                <w:rFonts w:hint="eastAsia" w:ascii="宋体" w:hAnsi="宋体" w:cs="宋体"/>
                <w:sz w:val="24"/>
              </w:rPr>
              <w:t>4.负责评定出口企业管理类别的税务机关，应在评定工作完成后的15个工作日内将评定结果告知出口企业，并主动公开一类、四类的出口企业名单。</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1.主管税务机关发现出口企业存在《出口退（免）税企业分类管理办法》第十三条规定情形的，应自发现之日起20个工作日内，调整其出口企业管理类别；</w:t>
            </w:r>
          </w:p>
          <w:p>
            <w:pPr>
              <w:textAlignment w:val="center"/>
              <w:rPr>
                <w:rFonts w:ascii="宋体" w:hAnsi="宋体" w:cs="宋体"/>
                <w:sz w:val="24"/>
              </w:rPr>
            </w:pPr>
            <w:r>
              <w:rPr>
                <w:rFonts w:hint="eastAsia" w:ascii="宋体" w:hAnsi="宋体" w:cs="宋体"/>
                <w:sz w:val="24"/>
              </w:rPr>
              <w:t>2.负责评定出口企业管理类别的税务机关在评定出口企业的管理类别时，应根据出口企业上一年度的管理类别，按照四类、三类、二类、一类的顺序逐级晋级，原则上不得越级评定。四类出口企业自评定之日起，12个月内不得评定为其他管理类别；</w:t>
            </w:r>
          </w:p>
          <w:p>
            <w:pPr>
              <w:textAlignment w:val="center"/>
              <w:rPr>
                <w:rFonts w:ascii="宋体" w:hAnsi="宋体" w:cs="宋体"/>
                <w:sz w:val="24"/>
              </w:rPr>
            </w:pPr>
            <w:r>
              <w:rPr>
                <w:rFonts w:hint="eastAsia" w:ascii="宋体" w:hAnsi="宋体" w:cs="宋体"/>
                <w:sz w:val="24"/>
              </w:rPr>
              <w:t>3.出口企业申报的出口退（免）税，税务机关发现存在《出口退（免）税企业分类管理办法》第二十一条规定情形的，应按规定予以核实，排除相关疑点后，方可办理出口退（免）税，不受有关办结出口退（免）税手续时限的限制；</w:t>
            </w:r>
          </w:p>
          <w:p>
            <w:pPr>
              <w:textAlignment w:val="center"/>
              <w:rPr>
                <w:rFonts w:ascii="宋体" w:hAnsi="宋体" w:cs="宋体"/>
                <w:sz w:val="24"/>
              </w:rPr>
            </w:pPr>
            <w:r>
              <w:rPr>
                <w:rFonts w:hint="eastAsia" w:ascii="宋体" w:hAnsi="宋体" w:cs="宋体"/>
                <w:sz w:val="24"/>
              </w:rPr>
              <w:t>4.省税务局应定期组织对已办理的出口退（免）税情况开展风险分析工作，发现出口企业申报的退（免）税存在骗取出口退税疑点的，应按规定进行评估、核查，发现问题的，应按规定予以处理。</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对一类出口企业中纳税信用级别为A级的纳税人，按照《关于对纳税信用A级纳税人实施联合激励措施的合作备忘录》的规定，实施联合激励措施。</w:t>
            </w:r>
          </w:p>
        </w:tc>
        <w:tc>
          <w:tcPr>
            <w:tcW w:w="428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6.8</w:t>
            </w:r>
          </w:p>
        </w:tc>
        <w:tc>
          <w:tcPr>
            <w:tcW w:w="7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退税商店确认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rPr>
                <w:rFonts w:ascii="宋体" w:hAnsi="宋体" w:cs="宋体"/>
                <w:sz w:val="24"/>
              </w:rPr>
            </w:pPr>
          </w:p>
        </w:tc>
        <w:tc>
          <w:tcPr>
            <w:tcW w:w="40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1.《中华人民共和国增值税暂行条例》第二十五条。</w:t>
            </w:r>
          </w:p>
          <w:p>
            <w:pPr>
              <w:textAlignment w:val="center"/>
              <w:rPr>
                <w:rFonts w:ascii="宋体" w:hAnsi="宋体" w:cs="宋体"/>
                <w:sz w:val="24"/>
              </w:rPr>
            </w:pPr>
            <w:r>
              <w:rPr>
                <w:rFonts w:hint="eastAsia" w:ascii="宋体" w:hAnsi="宋体" w:cs="宋体"/>
                <w:sz w:val="24"/>
              </w:rPr>
              <w:t>2.《国务院关于促进旅游业改革发展的若干意见》(国发〔2014〕31号)第三条第十一项。</w:t>
            </w:r>
          </w:p>
          <w:p>
            <w:pPr>
              <w:textAlignment w:val="center"/>
              <w:rPr>
                <w:rFonts w:ascii="宋体" w:hAnsi="宋体" w:cs="宋体"/>
                <w:sz w:val="24"/>
              </w:rPr>
            </w:pPr>
            <w:r>
              <w:rPr>
                <w:rFonts w:hint="eastAsia" w:ascii="宋体" w:hAnsi="宋体" w:cs="宋体"/>
                <w:sz w:val="24"/>
              </w:rPr>
              <w:t>3.《财政部关于实施境外旅客购物离境退税政策的公告》（财政部公告2015年第3号）第七条。</w:t>
            </w:r>
          </w:p>
          <w:p>
            <w:pPr>
              <w:textAlignment w:val="center"/>
              <w:rPr>
                <w:rFonts w:ascii="宋体" w:hAnsi="宋体" w:cs="宋体"/>
                <w:sz w:val="24"/>
              </w:rPr>
            </w:pPr>
            <w:r>
              <w:rPr>
                <w:rFonts w:hint="eastAsia" w:ascii="宋体" w:hAnsi="宋体" w:cs="宋体"/>
                <w:sz w:val="24"/>
              </w:rPr>
              <w:t>4.《境外旅客购物离境退税管理办法（试行）》（国家税务总局公告2015年第41号发布，国家税务总局公告2018年第31号修改）第三条、第四条。</w:t>
            </w:r>
          </w:p>
        </w:tc>
        <w:tc>
          <w:tcPr>
            <w:tcW w:w="1036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1.税务机关应当通过官方网站、办税服务场所等渠道公开退税商店备案的主体、权限、依据、程序、报送资料、救济渠道、服务指南、流程图等；</w:t>
            </w:r>
          </w:p>
          <w:p>
            <w:pPr>
              <w:textAlignment w:val="center"/>
              <w:rPr>
                <w:rFonts w:ascii="宋体" w:hAnsi="宋体" w:cs="宋体"/>
                <w:sz w:val="24"/>
              </w:rPr>
            </w:pPr>
            <w:r>
              <w:rPr>
                <w:rFonts w:hint="eastAsia" w:ascii="宋体" w:hAnsi="宋体" w:cs="宋体"/>
                <w:sz w:val="24"/>
              </w:rPr>
              <w:t>2.主管税务机关接收符合条件且有意向备案的企业报送资料，主管税务机关受理后应当在5个工作日内逐级报送至省税务局备案。省税务局应在收到备案资料15个工作日内审核备案条件，并对不符合备案条件的企业通知主管税务机关告知申请备案的企业；</w:t>
            </w:r>
          </w:p>
          <w:p>
            <w:pPr>
              <w:textAlignment w:val="center"/>
              <w:rPr>
                <w:rFonts w:ascii="宋体" w:hAnsi="宋体" w:cs="宋体"/>
                <w:sz w:val="24"/>
              </w:rPr>
            </w:pPr>
            <w:r>
              <w:rPr>
                <w:rFonts w:hint="eastAsia" w:ascii="宋体" w:hAnsi="宋体" w:cs="宋体"/>
                <w:sz w:val="24"/>
              </w:rPr>
              <w:t>3.省税务局向退税商店颁发统一的退税商店标识。</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退税商店备案资料所载内容发生变化向主管税务机关办理申请办理变更手续的，主管税务机关办理变更手续后，应在5个工作日内将变更情况逐级报省税务局。退税商店发生《境外旅客购物离境退税管理办法（试行）》第六条规定情形向主管税务机关申请办理税务登记注销手续，由省税务局终止其退税商店备案，并收回退税商店标识，注销其境外旅客购物离境退税管理系统用户；</w:t>
            </w:r>
          </w:p>
          <w:p>
            <w:pPr>
              <w:textAlignment w:val="center"/>
              <w:rPr>
                <w:rFonts w:ascii="宋体" w:hAnsi="宋体" w:cs="宋体"/>
                <w:sz w:val="24"/>
              </w:rPr>
            </w:pPr>
            <w:r>
              <w:rPr>
                <w:rFonts w:hint="eastAsia" w:ascii="宋体" w:hAnsi="宋体" w:cs="宋体"/>
                <w:sz w:val="24"/>
              </w:rPr>
              <w:t>2.退税商店存在《境外旅客购物离境退税管理办法（试行）》第七条规定情形的，由主管税务机关提出意见逐级报省税务局终止其退税商店备案，并收回退税商店标识，注销其境外旅客购物离境退税管理系统用户。</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主管税务机关、海关、退税代理机构和退税商店应传递与交换相关信息。</w:t>
            </w:r>
          </w:p>
          <w:p>
            <w:pPr>
              <w:textAlignment w:val="center"/>
              <w:rPr>
                <w:rFonts w:ascii="宋体" w:hAnsi="宋体" w:cs="宋体"/>
                <w:sz w:val="24"/>
              </w:rPr>
            </w:pPr>
          </w:p>
        </w:tc>
        <w:tc>
          <w:tcPr>
            <w:tcW w:w="428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1.在履行职务过程中侵害公民、法人或者其他组织合法权益的；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shd w:val="clear" w:color="auto" w:fill="C7EDCC"/>
        <w:tabs>
          <w:tab w:val="left" w:pos="639"/>
        </w:tabs>
        <w:jc w:val="center"/>
        <w:rPr>
          <w:rFonts w:ascii="楷体_GB2312" w:hAnsi="楷体" w:eastAsia="楷体_GB2312" w:cs="楷体"/>
          <w:bCs/>
          <w:sz w:val="32"/>
          <w:szCs w:val="32"/>
        </w:rPr>
      </w:pPr>
    </w:p>
    <w:p>
      <w:pPr>
        <w:shd w:val="clear" w:color="auto" w:fill="C7EDCC"/>
        <w:tabs>
          <w:tab w:val="left" w:pos="639"/>
        </w:tabs>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635" w:type="dxa"/>
        <w:tblInd w:w="0" w:type="dxa"/>
        <w:tblLayout w:type="fixed"/>
        <w:tblCellMar>
          <w:top w:w="0" w:type="dxa"/>
          <w:left w:w="0" w:type="dxa"/>
          <w:bottom w:w="0" w:type="dxa"/>
          <w:right w:w="0" w:type="dxa"/>
        </w:tblCellMar>
      </w:tblPr>
      <w:tblGrid>
        <w:gridCol w:w="960"/>
        <w:gridCol w:w="1562"/>
        <w:gridCol w:w="1300"/>
        <w:gridCol w:w="4113"/>
        <w:gridCol w:w="8625"/>
        <w:gridCol w:w="40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862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697"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7.1</w:t>
            </w:r>
          </w:p>
        </w:tc>
        <w:tc>
          <w:tcPr>
            <w:tcW w:w="156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对检举税收违法行为的奖励</w:t>
            </w:r>
          </w:p>
        </w:tc>
        <w:tc>
          <w:tcPr>
            <w:tcW w:w="130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ascii="宋体" w:hAnsi="宋体" w:cs="宋体"/>
                <w:sz w:val="24"/>
              </w:rPr>
            </w:pPr>
          </w:p>
        </w:tc>
        <w:tc>
          <w:tcPr>
            <w:tcW w:w="41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1.《中华人民共和国税收征收管理法》第十三条。</w:t>
            </w:r>
          </w:p>
          <w:p>
            <w:pPr>
              <w:textAlignment w:val="center"/>
              <w:rPr>
                <w:rFonts w:ascii="宋体" w:hAnsi="宋体" w:cs="宋体"/>
                <w:sz w:val="24"/>
              </w:rPr>
            </w:pPr>
            <w:r>
              <w:rPr>
                <w:rFonts w:hint="eastAsia" w:ascii="宋体" w:hAnsi="宋体" w:cs="宋体"/>
                <w:sz w:val="24"/>
              </w:rPr>
              <w:t>2.《中华人民共和国税收征收管理法实施细则》第七条。</w:t>
            </w:r>
          </w:p>
          <w:p>
            <w:pPr>
              <w:textAlignment w:val="center"/>
              <w:rPr>
                <w:rFonts w:ascii="宋体" w:hAnsi="宋体" w:cs="宋体"/>
                <w:sz w:val="24"/>
              </w:rPr>
            </w:pPr>
            <w:r>
              <w:rPr>
                <w:rFonts w:hint="eastAsia" w:ascii="宋体" w:hAnsi="宋体" w:cs="宋体"/>
                <w:sz w:val="24"/>
              </w:rPr>
              <w:t>3.《中华人民共和国发票管理办法》第六条。</w:t>
            </w:r>
          </w:p>
          <w:p>
            <w:pPr>
              <w:textAlignment w:val="center"/>
              <w:rPr>
                <w:rFonts w:ascii="宋体" w:hAnsi="宋体" w:cs="宋体"/>
                <w:sz w:val="24"/>
              </w:rPr>
            </w:pPr>
            <w:r>
              <w:rPr>
                <w:rFonts w:hint="eastAsia" w:ascii="宋体" w:hAnsi="宋体" w:cs="宋体"/>
                <w:sz w:val="24"/>
              </w:rPr>
              <w:t>4.《税收违法行为检举管理办法》（国家税务总局令第49号）第三十四条。</w:t>
            </w:r>
          </w:p>
          <w:p>
            <w:pPr>
              <w:textAlignment w:val="center"/>
              <w:rPr>
                <w:rFonts w:ascii="宋体" w:hAnsi="宋体" w:cs="宋体"/>
                <w:sz w:val="24"/>
              </w:rPr>
            </w:pPr>
            <w:r>
              <w:rPr>
                <w:rFonts w:hint="eastAsia" w:ascii="宋体" w:hAnsi="宋体" w:cs="宋体"/>
                <w:sz w:val="24"/>
              </w:rPr>
              <w:t>5.《检举纳税人税收违法行为奖励暂行办法》（国家税务总局 财政部令第18号）第三条。</w:t>
            </w:r>
          </w:p>
          <w:p>
            <w:pPr>
              <w:textAlignment w:val="center"/>
              <w:rPr>
                <w:rFonts w:ascii="宋体" w:hAnsi="宋体" w:cs="宋体"/>
                <w:sz w:val="24"/>
              </w:rPr>
            </w:pPr>
          </w:p>
        </w:tc>
        <w:tc>
          <w:tcPr>
            <w:tcW w:w="86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1.税务机关应当通过官方网站、办税服务场所等渠道公开奖励检举税收违法行为的主体、权限、依据、程序、报送资料、救济渠道、服务指南、流程图等；</w:t>
            </w:r>
          </w:p>
          <w:p>
            <w:pPr>
              <w:textAlignment w:val="center"/>
              <w:rPr>
                <w:rFonts w:ascii="宋体" w:hAnsi="宋体" w:cs="宋体"/>
                <w:sz w:val="24"/>
              </w:rPr>
            </w:pPr>
            <w:r>
              <w:rPr>
                <w:rFonts w:hint="eastAsia" w:ascii="宋体" w:hAnsi="宋体" w:cs="宋体"/>
                <w:sz w:val="24"/>
              </w:rPr>
              <w:t>2.税务机关对检举的税收违法行为经立案查实处理并依法将税款或者罚款收缴入库后，根据检举人书面申请及其贡献大小，通知检举人到指定地点办理领奖手续；</w:t>
            </w:r>
          </w:p>
          <w:p>
            <w:pPr>
              <w:textAlignment w:val="center"/>
              <w:rPr>
                <w:rFonts w:ascii="宋体" w:hAnsi="宋体" w:cs="宋体"/>
                <w:sz w:val="24"/>
              </w:rPr>
            </w:pPr>
            <w:r>
              <w:rPr>
                <w:rFonts w:hint="eastAsia" w:ascii="宋体" w:hAnsi="宋体" w:cs="宋体"/>
                <w:sz w:val="24"/>
              </w:rPr>
              <w:t>3.税务机关发放检举奖金时，可应检举人的要求，简要告知其所检举的税收违法行为的查处情况。</w:t>
            </w:r>
          </w:p>
        </w:tc>
        <w:tc>
          <w:tcPr>
            <w:tcW w:w="407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1.玩忽职守、徇私舞弊致使奖金被骗取的；</w:t>
            </w:r>
          </w:p>
          <w:p>
            <w:pPr>
              <w:textAlignment w:val="center"/>
              <w:rPr>
                <w:rFonts w:ascii="宋体" w:hAnsi="宋体" w:cs="宋体"/>
                <w:sz w:val="24"/>
              </w:rPr>
            </w:pPr>
            <w:r>
              <w:rPr>
                <w:rFonts w:hint="eastAsia" w:ascii="宋体" w:hAnsi="宋体" w:cs="宋体"/>
                <w:sz w:val="24"/>
              </w:rPr>
              <w:t>2.违反规定，将检举人的检举材料或者有关情况提供给被检举人及与案件查处无关的人员的；</w:t>
            </w:r>
          </w:p>
          <w:p>
            <w:pPr>
              <w:textAlignment w:val="center"/>
              <w:rPr>
                <w:rFonts w:ascii="宋体" w:hAnsi="宋体" w:cs="宋体"/>
                <w:sz w:val="24"/>
              </w:rPr>
            </w:pPr>
            <w:r>
              <w:rPr>
                <w:rFonts w:hint="eastAsia" w:ascii="宋体" w:hAnsi="宋体" w:cs="宋体"/>
                <w:sz w:val="24"/>
              </w:rPr>
              <w:t>3.打击报复检举人的；</w:t>
            </w:r>
          </w:p>
          <w:p>
            <w:pPr>
              <w:textAlignment w:val="center"/>
              <w:rPr>
                <w:rFonts w:ascii="宋体" w:hAnsi="宋体" w:cs="宋体"/>
                <w:sz w:val="24"/>
              </w:rPr>
            </w:pPr>
            <w:r>
              <w:rPr>
                <w:rFonts w:hint="eastAsia" w:ascii="宋体" w:hAnsi="宋体" w:cs="宋体"/>
                <w:sz w:val="24"/>
              </w:rPr>
              <w:t>4.不履行职责、玩忽职守、徇私舞弊，给检举工作造成损失的；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shd w:val="clear" w:color="auto" w:fill="C7EDCC"/>
        <w:tabs>
          <w:tab w:val="left" w:pos="639"/>
        </w:tabs>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647" w:type="dxa"/>
        <w:tblInd w:w="0" w:type="dxa"/>
        <w:tblLayout w:type="fixed"/>
        <w:tblCellMar>
          <w:top w:w="0" w:type="dxa"/>
          <w:left w:w="0" w:type="dxa"/>
          <w:bottom w:w="0" w:type="dxa"/>
          <w:right w:w="0" w:type="dxa"/>
        </w:tblCellMar>
      </w:tblPr>
      <w:tblGrid>
        <w:gridCol w:w="865"/>
        <w:gridCol w:w="1107"/>
        <w:gridCol w:w="550"/>
        <w:gridCol w:w="2371"/>
        <w:gridCol w:w="11067"/>
        <w:gridCol w:w="4687"/>
      </w:tblGrid>
      <w:tr>
        <w:tblPrEx>
          <w:tblLayout w:type="fixed"/>
          <w:tblCellMar>
            <w:top w:w="0" w:type="dxa"/>
            <w:left w:w="0" w:type="dxa"/>
            <w:bottom w:w="0" w:type="dxa"/>
            <w:right w:w="0" w:type="dxa"/>
          </w:tblCellMar>
        </w:tblPrEx>
        <w:trPr>
          <w:trHeight w:val="600" w:hRule="atLeast"/>
          <w:tblHeader/>
        </w:trPr>
        <w:tc>
          <w:tcPr>
            <w:tcW w:w="8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序号</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职权名称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子项</w:t>
            </w: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设定依据</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履责方式</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追责情形</w:t>
            </w:r>
          </w:p>
        </w:tc>
      </w:tr>
      <w:tr>
        <w:tblPrEx>
          <w:tblLayout w:type="fixed"/>
          <w:tblCellMar>
            <w:top w:w="0" w:type="dxa"/>
            <w:left w:w="0" w:type="dxa"/>
            <w:bottom w:w="0" w:type="dxa"/>
            <w:right w:w="0" w:type="dxa"/>
          </w:tblCellMar>
        </w:tblPrEx>
        <w:trPr>
          <w:trHeight w:val="3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8.1</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加收滞纳金</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《中华人民共和国税收征收管理法》第三十二条。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1.税务机关应当通过官方网站、办税服务场所等渠道公开加收滞纳金的主体、权限、依据、程序、救济渠道、流程图等；</w:t>
            </w:r>
          </w:p>
          <w:p>
            <w:pPr>
              <w:textAlignment w:val="center"/>
              <w:rPr>
                <w:rFonts w:ascii="宋体" w:hAnsi="宋体" w:cs="宋体"/>
                <w:sz w:val="24"/>
              </w:rPr>
            </w:pPr>
            <w:r>
              <w:rPr>
                <w:rFonts w:hint="eastAsia" w:ascii="宋体" w:hAnsi="宋体" w:cs="宋体"/>
                <w:sz w:val="24"/>
              </w:rPr>
              <w:t>2.税务机关在税款征收过程中，发现纳税人、扣缴义务人未按规定期限缴纳、解缴税款的，应当按规定加收滞纳金；</w:t>
            </w:r>
          </w:p>
          <w:p>
            <w:pPr>
              <w:textAlignment w:val="center"/>
              <w:rPr>
                <w:rFonts w:ascii="宋体" w:hAnsi="宋体" w:cs="宋体"/>
                <w:sz w:val="24"/>
              </w:rPr>
            </w:pPr>
            <w:r>
              <w:rPr>
                <w:rFonts w:hint="eastAsia" w:ascii="宋体" w:hAnsi="宋体" w:cs="宋体"/>
                <w:sz w:val="24"/>
              </w:rPr>
              <w:t>3.对纳税人、扣缴义务人、纳税担保人应缴纳的欠税及滞纳金，可以先行缴纳欠税，再依法缴纳滞纳金；</w:t>
            </w:r>
          </w:p>
          <w:p>
            <w:pPr>
              <w:textAlignment w:val="center"/>
              <w:rPr>
                <w:rFonts w:ascii="宋体" w:hAnsi="宋体" w:cs="宋体"/>
                <w:sz w:val="24"/>
              </w:rPr>
            </w:pPr>
            <w:r>
              <w:rPr>
                <w:rFonts w:hint="eastAsia" w:ascii="宋体" w:hAnsi="宋体" w:cs="宋体"/>
                <w:sz w:val="24"/>
              </w:rPr>
              <w:t>4.符合税收法律、法规及相关规定中不予加收滞纳金情形的，税务机关不予加收滞纳金；</w:t>
            </w:r>
          </w:p>
          <w:p>
            <w:pPr>
              <w:textAlignment w:val="center"/>
              <w:rPr>
                <w:rFonts w:ascii="宋体" w:hAnsi="宋体" w:cs="宋体"/>
                <w:sz w:val="24"/>
              </w:rPr>
            </w:pPr>
            <w:r>
              <w:rPr>
                <w:rFonts w:hint="eastAsia" w:ascii="宋体" w:hAnsi="宋体" w:cs="宋体"/>
                <w:sz w:val="24"/>
              </w:rPr>
              <w:t>5.税务机关加收滞纳金应当开具税收票证。</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3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8.2</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发布欠税公告</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1.《中华人民共和国税收征收管理法》第四十五条。</w:t>
            </w:r>
          </w:p>
          <w:p>
            <w:pPr>
              <w:textAlignment w:val="center"/>
              <w:rPr>
                <w:rFonts w:ascii="宋体" w:hAnsi="宋体" w:cs="宋体"/>
                <w:sz w:val="24"/>
              </w:rPr>
            </w:pPr>
            <w:r>
              <w:rPr>
                <w:rFonts w:hint="eastAsia" w:ascii="宋体" w:hAnsi="宋体" w:cs="宋体"/>
                <w:sz w:val="24"/>
              </w:rPr>
              <w:t>2.《中华人民共和国税收征收管理法实施细则》第七十六条。</w:t>
            </w:r>
          </w:p>
          <w:p>
            <w:pPr>
              <w:textAlignment w:val="center"/>
              <w:rPr>
                <w:rFonts w:ascii="宋体" w:hAnsi="宋体" w:cs="宋体"/>
                <w:sz w:val="24"/>
              </w:rPr>
            </w:pPr>
            <w:r>
              <w:rPr>
                <w:rFonts w:hint="eastAsia" w:ascii="宋体" w:hAnsi="宋体" w:cs="宋体"/>
                <w:sz w:val="24"/>
              </w:rPr>
              <w:t>3.《欠税公告办法（试行）》（国家税务总局令第9号公布，国家税务总局令第44号修改）。</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1.税务机关应当通过官方网站、办税服务场所等渠道公开欠税公告的主体、权限、依据、程序、救济渠道、流程图等；</w:t>
            </w:r>
          </w:p>
          <w:p>
            <w:pPr>
              <w:textAlignment w:val="center"/>
              <w:rPr>
                <w:rFonts w:ascii="宋体" w:hAnsi="宋体" w:cs="宋体"/>
                <w:sz w:val="24"/>
              </w:rPr>
            </w:pPr>
            <w:r>
              <w:rPr>
                <w:rFonts w:hint="eastAsia" w:ascii="宋体" w:hAnsi="宋体" w:cs="宋体"/>
                <w:sz w:val="24"/>
              </w:rPr>
              <w:t>2.税务机关在欠税公告前，应当深入细致地对纳税人欠税情况进行确认，确保公告数据的真实、准确；</w:t>
            </w:r>
          </w:p>
          <w:p>
            <w:pPr>
              <w:textAlignment w:val="center"/>
              <w:rPr>
                <w:rFonts w:ascii="宋体" w:hAnsi="宋体" w:cs="宋体"/>
                <w:sz w:val="24"/>
              </w:rPr>
            </w:pPr>
            <w:r>
              <w:rPr>
                <w:rFonts w:hint="eastAsia" w:ascii="宋体" w:hAnsi="宋体" w:cs="宋体"/>
                <w:sz w:val="24"/>
              </w:rPr>
              <w:t>3.税务机关应当按照权限范围按期在办税场所或者广播、电视、报纸、期刊、网络等新闻媒体上公告纳税人的欠缴税款情况。</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税务机关应当对欠缴税款的纳税人依法催缴并严格按日计算加收滞纳金，直至采取税收保全、税收强制执行措施清缴欠税。</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1.应公告不公告或者应上报不上报，给国家税款造成损失的；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p>
            <w:pPr>
              <w:textAlignment w:val="center"/>
              <w:rPr>
                <w:rFonts w:ascii="宋体" w:hAnsi="宋体" w:cs="宋体"/>
                <w:sz w:val="24"/>
              </w:rPr>
            </w:pPr>
          </w:p>
        </w:tc>
      </w:tr>
      <w:tr>
        <w:tblPrEx>
          <w:tblLayout w:type="fixed"/>
          <w:tblCellMar>
            <w:top w:w="0" w:type="dxa"/>
            <w:left w:w="0" w:type="dxa"/>
            <w:bottom w:w="0" w:type="dxa"/>
            <w:right w:w="0" w:type="dxa"/>
          </w:tblCellMar>
        </w:tblPrEx>
        <w:trPr>
          <w:trHeight w:val="72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8.3</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对涉税专业服务机构的监管</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1.《中华人民共和国税收征收管理法实施细则》第一百一十一条。</w:t>
            </w:r>
          </w:p>
          <w:p>
            <w:pPr>
              <w:textAlignment w:val="center"/>
              <w:rPr>
                <w:rFonts w:ascii="宋体" w:hAnsi="宋体" w:cs="宋体"/>
                <w:sz w:val="24"/>
              </w:rPr>
            </w:pPr>
            <w:r>
              <w:rPr>
                <w:rFonts w:hint="eastAsia" w:ascii="宋体" w:hAnsi="宋体" w:cs="宋体"/>
                <w:sz w:val="24"/>
              </w:rPr>
              <w:t>2.《涉税专业服务监管办法（试行）》（国家税务总局公告2017年第13号发布）第二条。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涉税专业服务机构监管的主体、权限、依据、程序、救济渠道、流程图以及纳入监管的涉税专业服务机构名单及其信用情况，同时公告未经行政登记的税务师事务所名单；</w:t>
            </w:r>
          </w:p>
          <w:p>
            <w:pPr>
              <w:textAlignment w:val="center"/>
              <w:rPr>
                <w:rFonts w:ascii="宋体" w:hAnsi="宋体" w:cs="宋体"/>
                <w:sz w:val="24"/>
              </w:rPr>
            </w:pPr>
            <w:r>
              <w:rPr>
                <w:rFonts w:hint="eastAsia" w:ascii="宋体" w:hAnsi="宋体" w:cs="宋体"/>
                <w:sz w:val="24"/>
              </w:rPr>
              <w:t>2.税务机关应当对涉税专业服务机构及其从事涉税服务人员进行实名制管理；</w:t>
            </w:r>
          </w:p>
          <w:p>
            <w:pPr>
              <w:textAlignment w:val="center"/>
              <w:rPr>
                <w:rFonts w:ascii="宋体" w:hAnsi="宋体" w:cs="宋体"/>
                <w:sz w:val="24"/>
              </w:rPr>
            </w:pPr>
            <w:r>
              <w:rPr>
                <w:rFonts w:hint="eastAsia" w:ascii="宋体" w:hAnsi="宋体" w:cs="宋体"/>
                <w:sz w:val="24"/>
              </w:rPr>
              <w:t>3.税务机关应当对涉税专业服务机构从事涉税专业服务的执业情况进行检查；根据举报、投诉情况进行调查；</w:t>
            </w:r>
          </w:p>
          <w:p>
            <w:pPr>
              <w:textAlignment w:val="center"/>
              <w:rPr>
                <w:rFonts w:ascii="宋体" w:hAnsi="宋体" w:cs="宋体"/>
                <w:sz w:val="24"/>
              </w:rPr>
            </w:pPr>
            <w:r>
              <w:rPr>
                <w:rFonts w:hint="eastAsia" w:ascii="宋体" w:hAnsi="宋体" w:cs="宋体"/>
                <w:sz w:val="24"/>
              </w:rPr>
              <w:t>4.税务机关应当建立信用评价管理制度，对涉税专业服务机构从事涉税专业服务情况进行信用评价，对其从事涉税服务人员进行信用记录，根据涉税专业服务机构和从事涉税服务人员信用复核申请开展复核</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涉税专业服务机构及其涉税服务人员违反《涉税专业服务监管办法（试行）》第十四条第一款有关监管要求的，由税务机关责令限期改正或予以约谈；逾期不改正的，由税务机关降低信用等级或纳入信用记录，暂停受理所代理的涉税业务（暂停时间不超过六个月）；情节严重的，由税务机关纳入涉税服务失信名录，予以公告并向社会信用平台推送，其所代理的涉税业务，税务机关不予受理；</w:t>
            </w:r>
          </w:p>
          <w:p>
            <w:pPr>
              <w:textAlignment w:val="center"/>
              <w:rPr>
                <w:rStyle w:val="10"/>
                <w:rFonts w:hint="default"/>
                <w:color w:val="auto"/>
              </w:rPr>
            </w:pPr>
            <w:r>
              <w:rPr>
                <w:rFonts w:hint="eastAsia" w:ascii="宋体" w:hAnsi="宋体" w:cs="宋体"/>
                <w:sz w:val="24"/>
              </w:rPr>
              <w:t>2.</w:t>
            </w:r>
            <w:r>
              <w:rPr>
                <w:rStyle w:val="10"/>
                <w:rFonts w:hint="default"/>
                <w:color w:val="auto"/>
              </w:rPr>
              <w:t>涉税专业服务机构及其涉税服务人员存在《涉税专业服务监管办法（试行）》第十五条规定的执业违规行为的，由税务机关列为重点监管对象，降低信用等级或纳入信用记录，暂停受理所代理的涉税业务（暂停时间不超过六个月）；情节较重的，由税务机关纳入涉税服务失信名录，予以公告并向社会信用平台推送，其所代理的涉税业务，税务机关不予受理；情节严重的，其中，税务师事务所由省税务机关宣布《税务师事务所行政登记证书》无效，提请市场监管部门吊销其营业执照，提请全国税务师行业协会取消税务师职业资格证书登记、收回其职业资格证书并向社会公告，其他涉税服务机构及其从事涉税服务人员由税务机关提请其他行业主管部门及行业协会予以相应处理。</w:t>
            </w:r>
          </w:p>
          <w:p>
            <w:pPr>
              <w:textAlignment w:val="center"/>
              <w:rPr>
                <w:rStyle w:val="10"/>
                <w:rFonts w:hint="default"/>
                <w:color w:val="auto"/>
              </w:rPr>
            </w:pPr>
            <w:r>
              <w:rPr>
                <w:rStyle w:val="10"/>
                <w:rFonts w:hint="default"/>
                <w:color w:val="auto"/>
              </w:rPr>
              <w:t>三、部门间职责衔接</w:t>
            </w:r>
          </w:p>
          <w:p>
            <w:pPr>
              <w:textAlignment w:val="center"/>
              <w:rPr>
                <w:rStyle w:val="10"/>
                <w:rFonts w:hint="default"/>
                <w:color w:val="auto"/>
              </w:rPr>
            </w:pPr>
            <w:r>
              <w:rPr>
                <w:rStyle w:val="10"/>
                <w:rFonts w:hint="default"/>
                <w:color w:val="auto"/>
              </w:rPr>
              <w:t>税务机关应当加强对税务师行业协会的监督指导，与其他相关行业协会建立工作联系制度。税务机关可以委托行业协会对涉税专业服务机构从事涉税专业服务的执业质量进行评价。</w:t>
            </w:r>
          </w:p>
          <w:p>
            <w:pPr>
              <w:textAlignment w:val="center"/>
              <w:rPr>
                <w:rFonts w:ascii="宋体" w:hAnsi="宋体" w:cs="宋体"/>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1.在履行职务过程中侵害公民、法人或者其他组织合法权益的；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8.4</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重大税务案件审理</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1.《中华人民共和国行政处罚法》第三十八条第二款。</w:t>
            </w:r>
          </w:p>
          <w:p>
            <w:pPr>
              <w:textAlignment w:val="center"/>
              <w:rPr>
                <w:rFonts w:ascii="宋体" w:hAnsi="宋体" w:cs="宋体"/>
                <w:sz w:val="24"/>
              </w:rPr>
            </w:pPr>
            <w:r>
              <w:rPr>
                <w:rFonts w:hint="eastAsia" w:ascii="宋体" w:hAnsi="宋体" w:cs="宋体"/>
                <w:sz w:val="24"/>
              </w:rPr>
              <w:t>2.《重大税务案件审理办法》（国家税务总局令第34号公布）。</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1.税务机关应当通过官方网站、办税服务场所等渠道公开重大税务案件审理主体、范围、依据、程序、流程图等；</w:t>
            </w:r>
          </w:p>
          <w:p>
            <w:pPr>
              <w:textAlignment w:val="center"/>
              <w:rPr>
                <w:rFonts w:ascii="宋体" w:hAnsi="宋体" w:cs="宋体"/>
                <w:sz w:val="24"/>
              </w:rPr>
            </w:pPr>
            <w:r>
              <w:rPr>
                <w:rFonts w:hint="eastAsia" w:ascii="宋体" w:hAnsi="宋体" w:cs="宋体"/>
                <w:sz w:val="24"/>
              </w:rPr>
              <w:t>2.省以下各级税务局设立重大税务案件审理委员会，负责重大税务案件的审理，拟定本机关审理委员会工作规程、议事规则等制度，审理重大税务案件，指导监督下级税务局重大税务案件审理工作；</w:t>
            </w:r>
          </w:p>
          <w:p>
            <w:pPr>
              <w:textAlignment w:val="center"/>
              <w:rPr>
                <w:rStyle w:val="10"/>
                <w:rFonts w:hint="default"/>
                <w:color w:val="auto"/>
              </w:rPr>
            </w:pPr>
            <w:r>
              <w:rPr>
                <w:rFonts w:hint="eastAsia" w:ascii="宋体" w:hAnsi="宋体" w:cs="宋体"/>
                <w:sz w:val="24"/>
              </w:rPr>
              <w:t>3.</w:t>
            </w:r>
            <w:r>
              <w:rPr>
                <w:rStyle w:val="10"/>
                <w:rFonts w:hint="default"/>
                <w:color w:val="auto"/>
              </w:rPr>
              <w:t>重大税务案件审理采取书面审理和会议审理相结合的方式。所有案件均需经过书面审理，书面审理一致的，由审理委员会办公室起草审理意见书，报审理委员会主任批准。书面审理存在较大分歧的，提请审理委员会会议审理，审理委员会办公室根据会议审理情况制作审理纪要和审理意见书，审理纪要由审理委员会主任或其授权的副主任签发，审理意见书由审理委员会主任签发；</w:t>
            </w:r>
          </w:p>
          <w:p>
            <w:pPr>
              <w:textAlignment w:val="center"/>
              <w:rPr>
                <w:rStyle w:val="10"/>
                <w:rFonts w:hint="default"/>
                <w:color w:val="auto"/>
              </w:rPr>
            </w:pPr>
            <w:r>
              <w:rPr>
                <w:rStyle w:val="10"/>
                <w:rFonts w:hint="default"/>
                <w:color w:val="auto"/>
              </w:rPr>
              <w:t>4.稽查局应当按照重大税务案件审理意见书制作税务处理处罚决定等相关文书，加盖稽查局印章后送达执行。</w:t>
            </w:r>
          </w:p>
          <w:p>
            <w:pPr>
              <w:textAlignment w:val="center"/>
              <w:rPr>
                <w:rStyle w:val="10"/>
                <w:rFonts w:hint="default"/>
                <w:color w:val="auto"/>
              </w:rPr>
            </w:pPr>
            <w:r>
              <w:rPr>
                <w:rStyle w:val="10"/>
                <w:rFonts w:hint="default"/>
                <w:color w:val="auto"/>
              </w:rPr>
              <w:t>二、事中事后监管措施</w:t>
            </w:r>
          </w:p>
          <w:p>
            <w:pPr>
              <w:textAlignment w:val="center"/>
              <w:rPr>
                <w:rFonts w:ascii="宋体" w:hAnsi="宋体" w:cs="宋体"/>
                <w:sz w:val="24"/>
              </w:rPr>
            </w:pPr>
            <w:r>
              <w:rPr>
                <w:rStyle w:val="10"/>
                <w:rFonts w:hint="default"/>
                <w:color w:val="auto"/>
              </w:rPr>
              <w:t>税务机关应当加强对重大税务案件审理意见执行情况的监督，各级税务局督察内审部门应当加强对重大税务案件审理工作的监督。</w:t>
            </w:r>
          </w:p>
          <w:p>
            <w:pPr>
              <w:textAlignment w:val="center"/>
              <w:rPr>
                <w:rFonts w:ascii="宋体" w:hAnsi="宋体" w:cs="宋体"/>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1.在履行职务过程中侵害公民、法人或者其他组织合法权益的；</w:t>
            </w:r>
          </w:p>
          <w:p>
            <w:pPr>
              <w:textAlignment w:val="center"/>
              <w:rPr>
                <w:rFonts w:ascii="宋体" w:hAnsi="宋体" w:cs="宋体"/>
                <w:sz w:val="24"/>
              </w:rPr>
            </w:pPr>
            <w:r>
              <w:rPr>
                <w:rFonts w:hint="eastAsia" w:ascii="宋体" w:hAnsi="宋体" w:cs="宋体"/>
                <w:sz w:val="24"/>
              </w:rPr>
              <w:t>2.法律、行政法规等规定的其他不履行或者不正确履行行政职责的情形。</w:t>
            </w:r>
          </w:p>
        </w:tc>
      </w:tr>
      <w:tr>
        <w:tblPrEx>
          <w:tblLayout w:type="fixed"/>
          <w:tblCellMar>
            <w:top w:w="0" w:type="dxa"/>
            <w:left w:w="0" w:type="dxa"/>
            <w:bottom w:w="0" w:type="dxa"/>
            <w:right w:w="0" w:type="dxa"/>
          </w:tblCellMar>
        </w:tblPrEx>
        <w:trPr>
          <w:trHeight w:val="6017"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r>
              <w:rPr>
                <w:rFonts w:hint="eastAsia" w:ascii="宋体" w:hAnsi="宋体" w:cs="宋体"/>
                <w:sz w:val="24"/>
              </w:rPr>
              <w:t>8.5</w:t>
            </w: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r>
              <w:rPr>
                <w:rFonts w:hint="eastAsia" w:ascii="宋体" w:hAnsi="宋体" w:cs="宋体"/>
                <w:sz w:val="24"/>
              </w:rPr>
              <w:t>8.5</w:t>
            </w: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p>
            <w:pPr>
              <w:jc w:val="center"/>
              <w:textAlignment w:val="center"/>
              <w:rPr>
                <w:rFonts w:ascii="宋体" w:hAnsi="宋体" w:cs="宋体"/>
                <w:sz w:val="24"/>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税务登记</w:t>
            </w: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税务登记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1.《中华人民共和国税收征收管理法》第十五条第一款、第三款，第十六条。</w:t>
            </w:r>
          </w:p>
          <w:p>
            <w:pPr>
              <w:textAlignment w:val="center"/>
              <w:rPr>
                <w:rFonts w:ascii="宋体" w:hAnsi="宋体" w:cs="宋体"/>
                <w:sz w:val="24"/>
              </w:rPr>
            </w:pPr>
            <w:r>
              <w:rPr>
                <w:rFonts w:hint="eastAsia" w:ascii="宋体" w:hAnsi="宋体" w:cs="宋体"/>
                <w:sz w:val="24"/>
              </w:rPr>
              <w:t>2.《税务登记管理办法》（国家税务总局令第7号公布，国家税务总局令第36号、第44号、第48号修改）第三条。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税务机关应当通过官方网站、办税服务场所等渠道公开税务登记的主体、权限、依据、程序、报送资料、救济渠道、服务指南、流程图等。</w:t>
            </w:r>
          </w:p>
          <w:p>
            <w:pPr>
              <w:textAlignment w:val="center"/>
              <w:rPr>
                <w:rFonts w:ascii="宋体" w:hAnsi="宋体" w:cs="宋体"/>
                <w:sz w:val="24"/>
              </w:rPr>
            </w:pPr>
            <w:r>
              <w:rPr>
                <w:rFonts w:hint="eastAsia" w:ascii="宋体" w:hAnsi="宋体" w:cs="宋体"/>
                <w:sz w:val="24"/>
              </w:rPr>
              <w:t>（一）设立税务登记</w:t>
            </w:r>
          </w:p>
          <w:p>
            <w:pPr>
              <w:textAlignment w:val="center"/>
              <w:rPr>
                <w:rFonts w:ascii="宋体" w:hAnsi="宋体" w:cs="宋体"/>
                <w:sz w:val="24"/>
              </w:rPr>
            </w:pPr>
            <w:r>
              <w:rPr>
                <w:rFonts w:hint="eastAsia" w:ascii="宋体" w:hAnsi="宋体" w:cs="宋体"/>
                <w:sz w:val="24"/>
              </w:rPr>
              <w:t>1.税务机关应当受理未实行“多证合一”登记模式的纳税人税务登记申报，按规定发放税务登记证件；</w:t>
            </w:r>
          </w:p>
          <w:p>
            <w:pPr>
              <w:textAlignment w:val="center"/>
              <w:rPr>
                <w:rFonts w:ascii="宋体" w:hAnsi="宋体" w:cs="宋体"/>
                <w:sz w:val="24"/>
              </w:rPr>
            </w:pPr>
            <w:r>
              <w:rPr>
                <w:rFonts w:hint="eastAsia" w:ascii="宋体" w:hAnsi="宋体" w:cs="宋体"/>
                <w:sz w:val="24"/>
              </w:rPr>
              <w:t>2.税务机关无需对已实行“多证合一”登记模式的纳税人再次进行税务登记，不再发放税务登记证。在其办理涉税事宜时，及时采集，陆续补齐其他必要涉税基础信息。</w:t>
            </w:r>
          </w:p>
          <w:p>
            <w:pPr>
              <w:textAlignment w:val="center"/>
              <w:rPr>
                <w:rFonts w:ascii="宋体" w:hAnsi="宋体" w:cs="宋体"/>
                <w:sz w:val="24"/>
              </w:rPr>
            </w:pPr>
            <w:r>
              <w:rPr>
                <w:rFonts w:hint="eastAsia" w:ascii="宋体" w:hAnsi="宋体" w:cs="宋体"/>
                <w:sz w:val="24"/>
              </w:rPr>
              <w:t>（二）扣缴税款登记</w:t>
            </w:r>
          </w:p>
          <w:p>
            <w:pPr>
              <w:textAlignment w:val="center"/>
              <w:rPr>
                <w:rFonts w:ascii="宋体" w:hAnsi="宋体" w:cs="宋体"/>
                <w:sz w:val="24"/>
              </w:rPr>
            </w:pPr>
            <w:r>
              <w:rPr>
                <w:rFonts w:hint="eastAsia" w:ascii="宋体" w:hAnsi="宋体" w:cs="宋体"/>
                <w:sz w:val="24"/>
              </w:rPr>
              <w:t>1.已办理税务登记的扣缴义务人向税务登记地税务机关申报办理扣缴税款登记的，税务机关应当受理扣缴义务人扣缴税款登记申报；</w:t>
            </w:r>
          </w:p>
          <w:p>
            <w:pPr>
              <w:textAlignment w:val="center"/>
              <w:rPr>
                <w:rFonts w:ascii="宋体" w:hAnsi="宋体" w:cs="宋体"/>
                <w:sz w:val="24"/>
              </w:rPr>
            </w:pPr>
            <w:r>
              <w:rPr>
                <w:rFonts w:hint="eastAsia" w:ascii="宋体" w:hAnsi="宋体" w:cs="宋体"/>
                <w:sz w:val="24"/>
              </w:rPr>
              <w:t>2.税务机关应当发放扣缴税款登记证，但对已办理税务登记的扣缴义务人，可以只在其税务登记证件上登记扣缴税款事项，不再发给扣缴税款登记证件。</w:t>
            </w:r>
          </w:p>
          <w:p>
            <w:pPr>
              <w:textAlignment w:val="center"/>
              <w:rPr>
                <w:rFonts w:ascii="宋体" w:hAnsi="宋体" w:cs="宋体"/>
                <w:sz w:val="24"/>
              </w:rPr>
            </w:pPr>
            <w:r>
              <w:rPr>
                <w:rFonts w:hint="eastAsia" w:ascii="宋体" w:hAnsi="宋体" w:cs="宋体"/>
                <w:sz w:val="24"/>
              </w:rPr>
              <w:t>（三）变更税务登记</w:t>
            </w:r>
          </w:p>
          <w:p>
            <w:pPr>
              <w:textAlignment w:val="center"/>
              <w:rPr>
                <w:rFonts w:ascii="宋体" w:hAnsi="宋体" w:cs="宋体"/>
                <w:sz w:val="24"/>
              </w:rPr>
            </w:pPr>
            <w:r>
              <w:rPr>
                <w:rFonts w:hint="eastAsia" w:ascii="宋体" w:hAnsi="宋体" w:cs="宋体"/>
                <w:sz w:val="24"/>
              </w:rPr>
              <w:t>1.税务机关应当受理未实行“多证合一”登记模式的纳税人变更税务登记申报，变更登记涉及税务登记证件内容变化的，按变更后的内容重新发放税务登记证件；</w:t>
            </w:r>
          </w:p>
          <w:p>
            <w:pPr>
              <w:textAlignment w:val="center"/>
              <w:rPr>
                <w:rFonts w:ascii="宋体" w:hAnsi="宋体" w:cs="宋体"/>
                <w:sz w:val="24"/>
              </w:rPr>
            </w:pPr>
            <w:r>
              <w:rPr>
                <w:rFonts w:hint="eastAsia" w:ascii="宋体" w:hAnsi="宋体" w:cs="宋体"/>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textAlignment w:val="center"/>
              <w:rPr>
                <w:rFonts w:ascii="宋体" w:hAnsi="宋体" w:cs="宋体"/>
                <w:sz w:val="24"/>
              </w:rPr>
            </w:pPr>
            <w:r>
              <w:rPr>
                <w:rFonts w:hint="eastAsia" w:ascii="宋体" w:hAnsi="宋体" w:cs="宋体"/>
                <w:sz w:val="24"/>
              </w:rPr>
              <w:t>（四）停复业登记</w:t>
            </w:r>
          </w:p>
          <w:p>
            <w:pPr>
              <w:textAlignment w:val="center"/>
              <w:rPr>
                <w:rFonts w:ascii="宋体" w:hAnsi="宋体" w:cs="宋体"/>
                <w:sz w:val="24"/>
              </w:rPr>
            </w:pPr>
            <w:r>
              <w:rPr>
                <w:rFonts w:hint="eastAsia" w:ascii="宋体" w:hAnsi="宋体" w:cs="宋体"/>
                <w:sz w:val="24"/>
              </w:rPr>
              <w:t>1.税务机关应当受理实行定期定额征收方式个体工商户停业登记申报，收存税务登记证件及副本（已实行“多证合一”的纳税人除外）、发票领用簿、未使用完的发票和其他税务证件，办理停业登记；</w:t>
            </w:r>
          </w:p>
          <w:p>
            <w:pPr>
              <w:textAlignment w:val="center"/>
              <w:rPr>
                <w:rFonts w:ascii="宋体" w:hAnsi="宋体" w:cs="宋体"/>
                <w:sz w:val="24"/>
              </w:rPr>
            </w:pPr>
            <w:r>
              <w:rPr>
                <w:rFonts w:hint="eastAsia" w:ascii="宋体" w:hAnsi="宋体" w:cs="宋体"/>
                <w:sz w:val="24"/>
              </w:rPr>
              <w:t>2.税务机关应当受理个体工商户复业申报，返还税务登记证件（已实行“多证合一”的纳税人除外）、发票领用簿及停业前领用的发票，办理复业登记。</w:t>
            </w:r>
          </w:p>
          <w:p>
            <w:pPr>
              <w:textAlignment w:val="center"/>
              <w:rPr>
                <w:rFonts w:ascii="宋体" w:hAnsi="宋体" w:cs="宋体"/>
                <w:sz w:val="24"/>
              </w:rPr>
            </w:pPr>
            <w:r>
              <w:rPr>
                <w:rFonts w:hint="eastAsia" w:ascii="宋体" w:hAnsi="宋体" w:cs="宋体"/>
                <w:sz w:val="24"/>
              </w:rPr>
              <w:t>（五）跨区域涉税事项报验管理</w:t>
            </w:r>
          </w:p>
          <w:p>
            <w:pPr>
              <w:textAlignment w:val="center"/>
              <w:rPr>
                <w:rFonts w:ascii="宋体" w:hAnsi="宋体" w:cs="宋体"/>
                <w:sz w:val="24"/>
              </w:rPr>
            </w:pPr>
            <w:r>
              <w:rPr>
                <w:rFonts w:hint="eastAsia" w:ascii="宋体" w:hAnsi="宋体" w:cs="宋体"/>
                <w:sz w:val="24"/>
              </w:rPr>
              <w:t>1.机构所在地的税务机关应当接收纳税人填报的《跨区域涉税事项报告表》；</w:t>
            </w:r>
          </w:p>
          <w:p>
            <w:pPr>
              <w:textAlignment w:val="center"/>
              <w:rPr>
                <w:rFonts w:ascii="宋体" w:hAnsi="宋体" w:cs="宋体"/>
                <w:sz w:val="24"/>
              </w:rPr>
            </w:pPr>
            <w:r>
              <w:rPr>
                <w:rFonts w:hint="eastAsia" w:ascii="宋体" w:hAnsi="宋体" w:cs="宋体"/>
                <w:sz w:val="24"/>
              </w:rPr>
              <w:t>2.经营地的税务机关应当为首次在经营地办理涉税事宜的纳税人办理跨区域涉税事项报验；并在纳税人跨区域经营活动结束后，接收并核对纳税人填报的《经营地涉税事项反馈表》；</w:t>
            </w:r>
          </w:p>
          <w:p>
            <w:pPr>
              <w:textAlignment w:val="center"/>
              <w:rPr>
                <w:rFonts w:ascii="宋体" w:hAnsi="宋体" w:cs="宋体"/>
                <w:sz w:val="24"/>
              </w:rPr>
            </w:pPr>
            <w:r>
              <w:rPr>
                <w:rFonts w:hint="eastAsia" w:ascii="宋体" w:hAnsi="宋体" w:cs="宋体"/>
                <w:sz w:val="24"/>
              </w:rPr>
              <w:t>3.纳税人跨区域经营合同延期的，经营地或机构所在地的税务机关应当为其办理报验管理有效期限延期手续；</w:t>
            </w:r>
          </w:p>
          <w:p>
            <w:pPr>
              <w:textAlignment w:val="center"/>
              <w:rPr>
                <w:rFonts w:ascii="宋体" w:hAnsi="宋体" w:cs="宋体"/>
                <w:sz w:val="24"/>
              </w:rPr>
            </w:pPr>
            <w:r>
              <w:rPr>
                <w:rFonts w:hint="eastAsia" w:ascii="宋体" w:hAnsi="宋体" w:cs="宋体"/>
                <w:sz w:val="24"/>
              </w:rPr>
              <w:t>4.机构所在地和经营地的税务机关之间应当传递、实时共享跨区域报验管理事项的报告、报验、延期、反馈等信息。</w:t>
            </w:r>
          </w:p>
          <w:p>
            <w:pPr>
              <w:textAlignment w:val="center"/>
              <w:rPr>
                <w:rFonts w:ascii="宋体" w:hAnsi="宋体" w:cs="宋体"/>
                <w:sz w:val="24"/>
              </w:rPr>
            </w:pPr>
            <w:r>
              <w:rPr>
                <w:rFonts w:hint="eastAsia" w:ascii="宋体" w:hAnsi="宋体" w:cs="宋体"/>
                <w:sz w:val="24"/>
              </w:rPr>
              <w:t>（六）税务注销</w:t>
            </w:r>
          </w:p>
          <w:p>
            <w:pPr>
              <w:textAlignment w:val="center"/>
              <w:rPr>
                <w:rFonts w:ascii="宋体" w:hAnsi="宋体" w:cs="宋体"/>
                <w:sz w:val="24"/>
              </w:rPr>
            </w:pPr>
            <w:r>
              <w:rPr>
                <w:rFonts w:hint="eastAsia" w:ascii="宋体" w:hAnsi="宋体" w:cs="宋体"/>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textAlignment w:val="center"/>
              <w:rPr>
                <w:rFonts w:ascii="宋体" w:hAnsi="宋体" w:cs="宋体"/>
                <w:sz w:val="24"/>
              </w:rPr>
            </w:pPr>
            <w:r>
              <w:rPr>
                <w:rFonts w:hint="eastAsia" w:ascii="宋体" w:hAnsi="宋体" w:cs="宋体"/>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textAlignment w:val="center"/>
              <w:rPr>
                <w:rFonts w:ascii="宋体" w:hAnsi="宋体" w:cs="宋体"/>
                <w:sz w:val="24"/>
              </w:rPr>
            </w:pPr>
            <w:r>
              <w:rPr>
                <w:rFonts w:hint="eastAsia" w:ascii="宋体" w:hAnsi="宋体" w:cs="宋体"/>
                <w:sz w:val="24"/>
              </w:rPr>
              <w:t>3.对向市场监管部门申请一般注销的纳税人，按规定出具清税文书。其中，对符合“承诺制”容缺办理条件的纳税人，即时出具清税文书；</w:t>
            </w:r>
          </w:p>
          <w:p>
            <w:pPr>
              <w:textAlignment w:val="center"/>
              <w:rPr>
                <w:rFonts w:ascii="宋体" w:hAnsi="宋体" w:cs="宋体"/>
                <w:sz w:val="24"/>
              </w:rPr>
            </w:pPr>
            <w:r>
              <w:rPr>
                <w:rFonts w:hint="eastAsia" w:ascii="宋体" w:hAnsi="宋体" w:cs="宋体"/>
                <w:sz w:val="24"/>
              </w:rPr>
              <w:t>4.处于非正常状态纳税人在办理税务注销前，需先解除非正常状态，补办纳税申报手续。符合规定情形的，税务机关可打印相应税种和相关附加的《批量零申报确认表》，经纳税人确认后，进行批量处理；</w:t>
            </w:r>
          </w:p>
          <w:p>
            <w:pPr>
              <w:textAlignment w:val="center"/>
              <w:rPr>
                <w:rFonts w:ascii="宋体" w:hAnsi="宋体" w:cs="宋体"/>
                <w:sz w:val="24"/>
              </w:rPr>
            </w:pPr>
            <w:r>
              <w:rPr>
                <w:rFonts w:hint="eastAsia" w:ascii="宋体" w:hAnsi="宋体" w:cs="宋体"/>
                <w:sz w:val="24"/>
              </w:rPr>
              <w:t>5.对向税务机关办理注销登记的纳税人，结清应纳税款、多退（免）税款、滞纳金和罚款，缴销发票、相关证件等税务事项后，应当注销税务登记证件；</w:t>
            </w:r>
          </w:p>
          <w:p>
            <w:pPr>
              <w:textAlignment w:val="center"/>
              <w:rPr>
                <w:rFonts w:ascii="宋体" w:hAnsi="宋体" w:cs="宋体"/>
                <w:sz w:val="24"/>
              </w:rPr>
            </w:pPr>
            <w:r>
              <w:rPr>
                <w:rFonts w:hint="eastAsia" w:ascii="宋体" w:hAnsi="宋体" w:cs="宋体"/>
                <w:sz w:val="24"/>
              </w:rPr>
              <w:t>6.经人民法院裁定宣告破产的纳税人，持人民法院终结破产程序裁定书向税务机关申请税务注销的，税务机关即时出具清税文书，按照有关规定核销“死欠”。</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1.税务机关应当加强税务登记管理，可以采取实地调查、上门验证等方法；</w:t>
            </w:r>
          </w:p>
          <w:p>
            <w:pPr>
              <w:textAlignment w:val="center"/>
              <w:rPr>
                <w:rFonts w:ascii="宋体" w:hAnsi="宋体" w:cs="宋体"/>
                <w:sz w:val="24"/>
              </w:rPr>
            </w:pPr>
            <w:r>
              <w:rPr>
                <w:rFonts w:hint="eastAsia" w:ascii="宋体" w:hAnsi="宋体" w:cs="宋体"/>
                <w:sz w:val="24"/>
              </w:rPr>
              <w:t>2.税务机关应当对扣缴义务人是否如实申报代扣代缴税款有关情况进行监督和检查，防范扣缴义务人不履行税法义务带来的税收管理风险；</w:t>
            </w:r>
          </w:p>
          <w:p>
            <w:pPr>
              <w:textAlignment w:val="center"/>
              <w:rPr>
                <w:rFonts w:ascii="宋体" w:hAnsi="宋体" w:cs="宋体"/>
                <w:sz w:val="24"/>
              </w:rPr>
            </w:pPr>
            <w:r>
              <w:rPr>
                <w:rFonts w:hint="eastAsia" w:ascii="宋体" w:hAnsi="宋体" w:cs="宋体"/>
                <w:sz w:val="24"/>
              </w:rPr>
              <w:t>3.税务机关应当加强跨区域涉税事项报验管理，机构所在地的税务机关对纳税人已抵减税款、在经营地已预缴税款和应预缴税款进行分析、比对，发现疑点的，及时组织应对。</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税务机关应当将税务登记相关信息推送到信息共享交换平台。</w:t>
            </w:r>
          </w:p>
          <w:p>
            <w:pPr>
              <w:textAlignment w:val="center"/>
              <w:rPr>
                <w:rFonts w:ascii="宋体" w:hAnsi="宋体" w:cs="宋体"/>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1.税务人员徇私舞弊或者玩忽职守，违反规定为纳税人办理税务登记的；</w:t>
            </w:r>
          </w:p>
          <w:p>
            <w:pPr>
              <w:textAlignment w:val="center"/>
              <w:rPr>
                <w:rFonts w:ascii="宋体" w:hAnsi="宋体" w:cs="宋体"/>
                <w:sz w:val="24"/>
              </w:rPr>
            </w:pPr>
            <w:r>
              <w:rPr>
                <w:rFonts w:hint="eastAsia" w:ascii="宋体" w:hAnsi="宋体" w:cs="宋体"/>
                <w:sz w:val="24"/>
              </w:rPr>
              <w:t>2.滥用职权，故意刁难纳税人、扣缴义务人的；</w:t>
            </w:r>
          </w:p>
          <w:p>
            <w:pPr>
              <w:textAlignment w:val="center"/>
              <w:rPr>
                <w:rFonts w:ascii="宋体" w:hAnsi="宋体" w:cs="宋体"/>
                <w:sz w:val="24"/>
              </w:rPr>
            </w:pPr>
            <w:r>
              <w:rPr>
                <w:rFonts w:hint="eastAsia" w:ascii="宋体" w:hAnsi="宋体" w:cs="宋体"/>
                <w:sz w:val="24"/>
              </w:rPr>
              <w:t>3.利用职务上的便利，收受或者索取纳税人、扣缴义务人财物或者谋取其他不正当利益的；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4.未按照规定为纳税人、扣缴义务人保密的；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5946"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8.6</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增值税一般纳税人资格登记（转登记）</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1.《中华人民共和国增值税暂行条例》第十三条。</w:t>
            </w:r>
          </w:p>
          <w:p>
            <w:pPr>
              <w:textAlignment w:val="center"/>
              <w:rPr>
                <w:rFonts w:ascii="宋体" w:hAnsi="宋体" w:cs="宋体"/>
                <w:sz w:val="24"/>
              </w:rPr>
            </w:pPr>
            <w:r>
              <w:rPr>
                <w:rFonts w:hint="eastAsia" w:ascii="宋体" w:hAnsi="宋体" w:cs="宋体"/>
                <w:sz w:val="24"/>
              </w:rPr>
              <w:t>2.《增值税一般纳税人登记管理办法》（国家税务总局令第43号公布）。</w:t>
            </w:r>
          </w:p>
          <w:p>
            <w:pPr>
              <w:textAlignment w:val="center"/>
              <w:rPr>
                <w:rFonts w:ascii="宋体" w:hAnsi="宋体" w:cs="宋体"/>
                <w:sz w:val="24"/>
              </w:rPr>
            </w:pPr>
            <w:r>
              <w:rPr>
                <w:rFonts w:hint="eastAsia" w:ascii="宋体" w:hAnsi="宋体" w:cs="宋体"/>
                <w:sz w:val="24"/>
              </w:rPr>
              <w:t>3.《财政部 税务总局关于统一增值税小规模纳税人标准的通知》（财税〔2018〕33号）。</w:t>
            </w:r>
          </w:p>
          <w:p>
            <w:pPr>
              <w:textAlignment w:val="center"/>
              <w:rPr>
                <w:rFonts w:ascii="宋体" w:hAnsi="宋体" w:cs="宋体"/>
                <w:sz w:val="24"/>
              </w:rPr>
            </w:pPr>
            <w:r>
              <w:rPr>
                <w:rFonts w:hint="eastAsia" w:ascii="宋体" w:hAnsi="宋体" w:cs="宋体"/>
                <w:sz w:val="24"/>
              </w:rPr>
              <w:t>4.</w:t>
            </w:r>
            <w:r>
              <w:rPr>
                <w:rFonts w:hint="eastAsia"/>
              </w:rPr>
              <w:t xml:space="preserve"> </w:t>
            </w:r>
            <w:r>
              <w:rPr>
                <w:rFonts w:hint="eastAsia" w:ascii="宋体" w:hAnsi="宋体" w:cs="宋体"/>
                <w:sz w:val="24"/>
              </w:rPr>
              <w:t>《国家税务总局关于明确二手车经销等若干增值税征管问题的公告》（国家税务总局公告2020年第9号）第六条。</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1.税务机关应当通过官方网站、办税服务场所等渠道公开增值税一般纳税人资格登记的主体、权限、依据、程序、报送资料、救济渠道、服务指南、流程图等；</w:t>
            </w:r>
          </w:p>
          <w:p>
            <w:pPr>
              <w:textAlignment w:val="center"/>
              <w:rPr>
                <w:rFonts w:ascii="宋体" w:hAnsi="宋体" w:cs="宋体"/>
                <w:sz w:val="24"/>
              </w:rPr>
            </w:pPr>
            <w:r>
              <w:rPr>
                <w:rFonts w:hint="eastAsia" w:ascii="宋体" w:hAnsi="宋体" w:cs="宋体"/>
                <w:sz w:val="24"/>
              </w:rPr>
              <w:t>2.纳税人申报办理一般纳税人登记信息与税务登记信息一致的，主管税务机关应当当场登记；不一致或者不符合填列要求的，当场告知需要补正的内容；</w:t>
            </w:r>
          </w:p>
          <w:p>
            <w:pPr>
              <w:textAlignment w:val="center"/>
              <w:rPr>
                <w:rFonts w:ascii="宋体" w:hAnsi="宋体" w:cs="宋体"/>
                <w:sz w:val="24"/>
              </w:rPr>
            </w:pPr>
            <w:r>
              <w:rPr>
                <w:rFonts w:hint="eastAsia" w:ascii="宋体" w:hAnsi="宋体" w:cs="宋体"/>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textAlignment w:val="center"/>
              <w:rPr>
                <w:rFonts w:ascii="宋体" w:hAnsi="宋体" w:cs="宋体"/>
                <w:sz w:val="24"/>
              </w:rPr>
            </w:pPr>
            <w:r>
              <w:rPr>
                <w:rFonts w:hint="eastAsia" w:ascii="宋体" w:hAnsi="宋体" w:cs="宋体"/>
                <w:sz w:val="24"/>
              </w:rPr>
              <w:t>4.税务机关应当按照符合条件的增值税一般纳税人的要求，为其办理转登记为小规模纳税人。</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税务机关应当加强对税收风险的管理。对税收遵从度低的一般纳税人，主管税务机关可以实行纳税辅导期管理。</w:t>
            </w: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8.7</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代开发票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1.《中华人民共和国发票管理办法》第十六条。</w:t>
            </w:r>
          </w:p>
          <w:p>
            <w:pPr>
              <w:textAlignment w:val="center"/>
              <w:rPr>
                <w:rFonts w:ascii="宋体" w:hAnsi="宋体" w:cs="宋体"/>
                <w:sz w:val="24"/>
              </w:rPr>
            </w:pPr>
            <w:r>
              <w:rPr>
                <w:rFonts w:hint="eastAsia" w:ascii="宋体" w:hAnsi="宋体" w:cs="宋体"/>
                <w:sz w:val="24"/>
              </w:rPr>
              <w:t>2.《财政部 国家税务总局关于全面推开营业税改征增值税试点的通知》（财税〔2016〕36号）附件1第五十四条。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1.税务机关应当通过官方网站、办税服务场所等渠道公开代开发票的主体、权限、依据、程序、报送资料、救济渠道、服务指南、流程图等；</w:t>
            </w:r>
          </w:p>
          <w:p>
            <w:pPr>
              <w:textAlignment w:val="center"/>
              <w:rPr>
                <w:rFonts w:ascii="宋体" w:hAnsi="宋体" w:cs="宋体"/>
                <w:sz w:val="24"/>
              </w:rPr>
            </w:pPr>
            <w:r>
              <w:rPr>
                <w:rFonts w:hint="eastAsia" w:ascii="宋体" w:hAnsi="宋体" w:cs="宋体"/>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textAlignment w:val="center"/>
              <w:rPr>
                <w:rFonts w:ascii="宋体" w:hAnsi="宋体" w:cs="宋体"/>
                <w:sz w:val="24"/>
              </w:rPr>
            </w:pPr>
            <w:r>
              <w:rPr>
                <w:rFonts w:hint="eastAsia" w:ascii="宋体" w:hAnsi="宋体" w:cs="宋体"/>
                <w:sz w:val="24"/>
              </w:rPr>
              <w:t>3.税务机关应当与受托代开发票的单位签订协议，明确代开发票的种类、对象、内容和相关责任等内容；</w:t>
            </w:r>
          </w:p>
          <w:p>
            <w:pPr>
              <w:textAlignment w:val="center"/>
              <w:rPr>
                <w:rFonts w:ascii="宋体" w:hAnsi="宋体" w:cs="宋体"/>
                <w:sz w:val="24"/>
              </w:rPr>
            </w:pPr>
            <w:r>
              <w:rPr>
                <w:rFonts w:hint="eastAsia" w:ascii="宋体" w:hAnsi="宋体" w:cs="宋体"/>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textAlignment w:val="center"/>
              <w:rPr>
                <w:rFonts w:ascii="宋体" w:hAnsi="宋体" w:cs="宋体"/>
                <w:sz w:val="24"/>
              </w:rPr>
            </w:pPr>
            <w:r>
              <w:rPr>
                <w:rFonts w:hint="eastAsia" w:ascii="宋体" w:hAnsi="宋体" w:cs="宋体"/>
                <w:sz w:val="24"/>
              </w:rPr>
              <w:t>5.选择自行开具增值税专用发票的小规模纳税人，税务机关不再为其代开增值税专用发票。</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1.税务机关为纳税人代开发票后，如果纳税人发生销货退回或销售折让的，必须在收回原发票并注明“作废”字样后重新开具销售发票或取得对方有效证明后开具红字发票；</w:t>
            </w:r>
          </w:p>
          <w:p>
            <w:pPr>
              <w:textAlignment w:val="center"/>
              <w:rPr>
                <w:rFonts w:ascii="宋体" w:hAnsi="宋体" w:cs="宋体"/>
                <w:sz w:val="24"/>
              </w:rPr>
            </w:pPr>
            <w:r>
              <w:rPr>
                <w:rFonts w:hint="eastAsia" w:ascii="宋体" w:hAnsi="宋体" w:cs="宋体"/>
                <w:sz w:val="24"/>
              </w:rPr>
              <w:t>2.非法代开发票的，依照有关规定处罚。</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1.利用职权之便，故意刁难使用发票的单位和个人，或者有违反发票管理法规行为的；</w:t>
            </w:r>
          </w:p>
          <w:p>
            <w:pPr>
              <w:textAlignment w:val="center"/>
              <w:rPr>
                <w:rFonts w:ascii="宋体" w:hAnsi="宋体" w:cs="宋体"/>
                <w:sz w:val="24"/>
              </w:rPr>
            </w:pPr>
            <w:r>
              <w:rPr>
                <w:rFonts w:hint="eastAsia" w:ascii="宋体" w:hAnsi="宋体" w:cs="宋体"/>
                <w:sz w:val="24"/>
              </w:rPr>
              <w:t>2.利用职务上的便利，收受或者索取纳税人财物或者谋取其他不正当利益的；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4.未按照规定为纳税人保密的；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599"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8.8</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通知出入境管理机关阻止欠税人出境</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1.《中华人民共和国税收征收管理法》第四十四条。</w:t>
            </w:r>
          </w:p>
          <w:p>
            <w:pPr>
              <w:textAlignment w:val="center"/>
              <w:rPr>
                <w:rFonts w:ascii="宋体" w:hAnsi="宋体" w:cs="宋体"/>
                <w:sz w:val="24"/>
              </w:rPr>
            </w:pPr>
            <w:r>
              <w:rPr>
                <w:rFonts w:hint="eastAsia" w:ascii="宋体" w:hAnsi="宋体" w:cs="宋体"/>
                <w:sz w:val="24"/>
              </w:rPr>
              <w:t>2.《中华人民共和国税收征收管理法实施细则》第七十四条。</w:t>
            </w:r>
          </w:p>
          <w:p>
            <w:pPr>
              <w:textAlignment w:val="center"/>
              <w:rPr>
                <w:rFonts w:ascii="宋体" w:hAnsi="宋体" w:cs="宋体"/>
                <w:sz w:val="24"/>
              </w:rPr>
            </w:pPr>
            <w:r>
              <w:rPr>
                <w:rFonts w:hint="eastAsia" w:ascii="宋体" w:hAnsi="宋体" w:cs="宋体"/>
                <w:sz w:val="24"/>
              </w:rPr>
              <w:t>3.《阻止欠税人出境实施办法》（国税发〔1996〕215号)第三条。</w:t>
            </w:r>
          </w:p>
        </w:tc>
        <w:tc>
          <w:tcPr>
            <w:tcW w:w="1106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1.税务机关应当通过官方网站、办税服务场所等渠道公开阻止欠税人出境的主体、权限、依据、程序、救济渠道、流程图等；</w:t>
            </w:r>
          </w:p>
          <w:p>
            <w:pPr>
              <w:textAlignment w:val="center"/>
              <w:rPr>
                <w:rFonts w:ascii="宋体" w:hAnsi="宋体" w:cs="宋体"/>
                <w:sz w:val="24"/>
              </w:rPr>
            </w:pPr>
            <w:r>
              <w:rPr>
                <w:rFonts w:hint="eastAsia" w:ascii="宋体" w:hAnsi="宋体" w:cs="宋体"/>
                <w:sz w:val="24"/>
              </w:rPr>
              <w:t>2.阻止欠税人出境由县级（含）以上税务机关申请，报省税务机关审核批准，由审批机关填写《边控对象通知书》，函请同级出入境管理机关办理边控手续；</w:t>
            </w:r>
          </w:p>
          <w:p>
            <w:pPr>
              <w:textAlignment w:val="center"/>
              <w:rPr>
                <w:rFonts w:ascii="宋体" w:hAnsi="宋体" w:cs="宋体"/>
                <w:sz w:val="24"/>
              </w:rPr>
            </w:pPr>
            <w:r>
              <w:rPr>
                <w:rFonts w:hint="eastAsia" w:ascii="宋体" w:hAnsi="宋体" w:cs="宋体"/>
                <w:sz w:val="24"/>
              </w:rPr>
              <w:t>3.税务机关应当将阻止出境决定书送达欠税人，告知其阻止出境的理由、依据以及申请行政复议或者提起行政诉讼的途径和期限。</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1.需要延长布控期限的，税务机关应当及时办理续控手续；</w:t>
            </w:r>
          </w:p>
          <w:p>
            <w:pPr>
              <w:textAlignment w:val="center"/>
              <w:rPr>
                <w:rFonts w:ascii="宋体" w:hAnsi="宋体" w:cs="宋体"/>
                <w:sz w:val="24"/>
              </w:rPr>
            </w:pPr>
            <w:r>
              <w:rPr>
                <w:rFonts w:hint="eastAsia" w:ascii="宋体" w:hAnsi="宋体" w:cs="宋体"/>
                <w:sz w:val="24"/>
              </w:rPr>
              <w:t>2.在对欠税人进行控制期间，税务机关应采取措施，尽快使欠税人完税。</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因税收违法行为移送法院审理的当事人由法院依照法律规定处理。</w:t>
            </w:r>
          </w:p>
        </w:tc>
        <w:tc>
          <w:tcPr>
            <w:tcW w:w="4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1.利用职务上的便利，收受或者索取纳税人财物或者谋取其他不正当利益的；</w:t>
            </w:r>
          </w:p>
          <w:p>
            <w:pPr>
              <w:textAlignment w:val="center"/>
              <w:rPr>
                <w:rFonts w:ascii="宋体" w:hAnsi="宋体" w:cs="宋体"/>
                <w:sz w:val="24"/>
              </w:rPr>
            </w:pPr>
            <w:r>
              <w:rPr>
                <w:rFonts w:hint="eastAsia" w:ascii="宋体" w:hAnsi="宋体" w:cs="宋体"/>
                <w:sz w:val="24"/>
              </w:rPr>
              <w:t>2.徇私舞弊或者玩忽职守，不征或者少征应征税款，致使国家税收遭受重大损失的；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3.滥用职权，故意刁难纳税人、扣缴义务人的；</w:t>
            </w:r>
          </w:p>
          <w:p>
            <w:pPr>
              <w:textAlignment w:val="center"/>
              <w:rPr>
                <w:rFonts w:ascii="宋体" w:hAnsi="宋体" w:cs="宋体"/>
                <w:sz w:val="24"/>
              </w:rPr>
            </w:pPr>
            <w:r>
              <w:rPr>
                <w:rFonts w:hint="eastAsia" w:ascii="宋体" w:hAnsi="宋体" w:cs="宋体"/>
                <w:sz w:val="24"/>
              </w:rPr>
              <w:t>4.未按照规定为纳税人、扣缴义务人、检举人保密的；</w:t>
            </w:r>
          </w:p>
          <w:p>
            <w:pPr>
              <w:textAlignment w:val="center"/>
              <w:rPr>
                <w:rFonts w:ascii="宋体" w:hAnsi="宋体" w:cs="宋体"/>
                <w:sz w:val="24"/>
              </w:rPr>
            </w:pPr>
            <w:r>
              <w:rPr>
                <w:rFonts w:hint="eastAsia" w:ascii="宋体" w:hAnsi="宋体" w:cs="宋体"/>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6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8.9</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收缴或停供发票</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1.《中华人民共和国税收征收管理法》第七十二条</w:t>
            </w:r>
          </w:p>
          <w:p>
            <w:pPr>
              <w:textAlignment w:val="center"/>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《国家税务总局关于税收征管若干事项的公告》国家税务总局公告2019年第48号。</w:t>
            </w:r>
          </w:p>
          <w:p>
            <w:pPr>
              <w:textAlignment w:val="center"/>
              <w:rPr>
                <w:rFonts w:ascii="宋体" w:hAnsi="宋体" w:cs="宋体"/>
                <w:sz w:val="24"/>
              </w:rPr>
            </w:pP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相关程序和要求</w:t>
            </w:r>
          </w:p>
          <w:p>
            <w:pPr>
              <w:textAlignment w:val="center"/>
              <w:rPr>
                <w:rFonts w:ascii="宋体" w:hAnsi="宋体" w:cs="宋体"/>
                <w:sz w:val="24"/>
              </w:rPr>
            </w:pPr>
            <w:r>
              <w:rPr>
                <w:rFonts w:hint="eastAsia" w:ascii="宋体" w:hAnsi="宋体" w:cs="宋体"/>
                <w:sz w:val="24"/>
              </w:rPr>
              <w:t>1.税务机关应当通过官方网站、办税服务场所等渠道公开收缴或停供发票的主体、权限、依据、程序、救济渠道、流程图等；</w:t>
            </w:r>
          </w:p>
          <w:p>
            <w:pPr>
              <w:textAlignment w:val="center"/>
              <w:rPr>
                <w:rFonts w:ascii="宋体" w:hAnsi="宋体" w:cs="宋体"/>
                <w:sz w:val="24"/>
              </w:rPr>
            </w:pPr>
            <w:r>
              <w:rPr>
                <w:rFonts w:hint="eastAsia" w:ascii="宋体" w:hAnsi="宋体" w:cs="宋体"/>
                <w:sz w:val="24"/>
              </w:rPr>
              <w:t>2.纳税人、扣缴义务人有税收征管法规定的税收违法行为，拒不接受税务机关处理的，税务机关可以收缴其发票或者停止向其发售发票；</w:t>
            </w:r>
          </w:p>
          <w:p>
            <w:pPr>
              <w:textAlignment w:val="center"/>
              <w:rPr>
                <w:rFonts w:ascii="宋体" w:hAnsi="宋体" w:cs="宋体"/>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1.利用职权之便，故意刁难印制、使用发票的单位和个人，或者有违反发票管理法规行为的；</w:t>
            </w:r>
          </w:p>
          <w:p>
            <w:pPr>
              <w:textAlignment w:val="center"/>
              <w:rPr>
                <w:rFonts w:ascii="宋体" w:hAnsi="宋体" w:cs="宋体"/>
                <w:sz w:val="24"/>
              </w:rPr>
            </w:pPr>
            <w:r>
              <w:rPr>
                <w:rFonts w:hint="eastAsia" w:ascii="宋体" w:hAnsi="宋体" w:cs="宋体"/>
                <w:sz w:val="24"/>
              </w:rPr>
              <w:t>2.利用职务上的便利，收受或者索取纳税人、扣缴义务人财物或者谋取其他不正当利益的；</w:t>
            </w:r>
          </w:p>
          <w:p>
            <w:pPr>
              <w:textAlignment w:val="center"/>
              <w:rPr>
                <w:rFonts w:ascii="宋体" w:hAnsi="宋体" w:cs="宋体"/>
                <w:sz w:val="24"/>
              </w:rPr>
            </w:pPr>
            <w:r>
              <w:rPr>
                <w:rFonts w:hint="eastAsia" w:ascii="宋体" w:hAnsi="宋体" w:cs="宋体"/>
                <w:sz w:val="24"/>
              </w:rPr>
              <w:t>3.徇私舞弊或者玩忽职守，不征或者少征应征税款，致使国家税收遭受重大损失的；</w:t>
            </w:r>
          </w:p>
          <w:p>
            <w:pPr>
              <w:textAlignment w:val="center"/>
              <w:rPr>
                <w:rFonts w:ascii="宋体" w:hAnsi="宋体" w:cs="宋体"/>
                <w:sz w:val="24"/>
              </w:rPr>
            </w:pPr>
            <w:r>
              <w:rPr>
                <w:rFonts w:hint="eastAsia" w:ascii="宋体" w:hAnsi="宋体" w:cs="宋体"/>
                <w:sz w:val="24"/>
              </w:rPr>
              <w:t>4.滥用职权，故意刁难纳税人、扣缴义务人的；</w:t>
            </w:r>
          </w:p>
          <w:p>
            <w:pPr>
              <w:textAlignment w:val="center"/>
              <w:rPr>
                <w:rFonts w:ascii="宋体" w:hAnsi="宋体" w:cs="宋体"/>
                <w:sz w:val="24"/>
              </w:rPr>
            </w:pPr>
            <w:r>
              <w:rPr>
                <w:rFonts w:hint="eastAsia" w:ascii="宋体" w:hAnsi="宋体" w:cs="宋体"/>
                <w:sz w:val="24"/>
              </w:rPr>
              <w:t>5.未按照规定为纳税人、扣缴义务人保密的；</w:t>
            </w:r>
          </w:p>
          <w:p>
            <w:pPr>
              <w:textAlignment w:val="center"/>
              <w:rPr>
                <w:rFonts w:ascii="宋体" w:hAnsi="宋体" w:cs="宋体"/>
                <w:sz w:val="24"/>
              </w:rPr>
            </w:pPr>
            <w:r>
              <w:rPr>
                <w:rFonts w:hint="eastAsia" w:ascii="宋体" w:hAnsi="宋体" w:cs="宋体"/>
                <w:sz w:val="24"/>
              </w:rPr>
              <w:t>6.法律、行政法规等规定的其他不履行或者不正确履行行政职责的情形。</w:t>
            </w:r>
          </w:p>
        </w:tc>
      </w:tr>
      <w:tr>
        <w:tblPrEx>
          <w:tblLayout w:type="fixed"/>
          <w:tblCellMar>
            <w:top w:w="0" w:type="dxa"/>
            <w:left w:w="0" w:type="dxa"/>
            <w:bottom w:w="0" w:type="dxa"/>
            <w:right w:w="0" w:type="dxa"/>
          </w:tblCellMar>
        </w:tblPrEx>
        <w:trPr>
          <w:trHeight w:val="6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textAlignment w:val="center"/>
              <w:rPr>
                <w:rFonts w:ascii="宋体" w:hAnsi="宋体" w:cs="宋体"/>
                <w:sz w:val="24"/>
              </w:rPr>
            </w:pPr>
            <w:r>
              <w:rPr>
                <w:rFonts w:hint="eastAsia" w:ascii="宋体" w:hAnsi="宋体" w:cs="宋体"/>
                <w:sz w:val="24"/>
              </w:rPr>
              <w:t>8.10</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税收违法行为检举管理</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3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1.《中华人民共和国税收征收管理法》第十三条。</w:t>
            </w:r>
          </w:p>
          <w:p>
            <w:pPr>
              <w:textAlignment w:val="center"/>
              <w:rPr>
                <w:rFonts w:ascii="宋体" w:hAnsi="宋体" w:cs="宋体"/>
                <w:sz w:val="24"/>
              </w:rPr>
            </w:pPr>
            <w:r>
              <w:rPr>
                <w:rFonts w:hint="eastAsia" w:ascii="宋体" w:hAnsi="宋体" w:cs="宋体"/>
                <w:sz w:val="24"/>
              </w:rPr>
              <w:t>2.《税收违法行为检举管理办法》（国家税务总局令第49号）。</w:t>
            </w:r>
          </w:p>
        </w:tc>
        <w:tc>
          <w:tcPr>
            <w:tcW w:w="1106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p>
          <w:p>
            <w:pPr>
              <w:textAlignment w:val="center"/>
              <w:rPr>
                <w:rFonts w:ascii="宋体" w:hAnsi="宋体" w:cs="宋体"/>
                <w:sz w:val="24"/>
              </w:rPr>
            </w:pPr>
            <w:r>
              <w:rPr>
                <w:rFonts w:hint="eastAsia" w:ascii="宋体" w:hAnsi="宋体" w:cs="宋体"/>
                <w:sz w:val="24"/>
              </w:rPr>
              <w:t>一、相关程序和要求</w:t>
            </w:r>
          </w:p>
          <w:p>
            <w:pPr>
              <w:textAlignment w:val="center"/>
              <w:rPr>
                <w:rFonts w:ascii="宋体" w:hAnsi="宋体" w:cs="宋体"/>
                <w:sz w:val="24"/>
              </w:rPr>
            </w:pPr>
            <w:r>
              <w:rPr>
                <w:rFonts w:hint="eastAsia" w:ascii="宋体" w:hAnsi="宋体" w:cs="宋体"/>
                <w:sz w:val="24"/>
              </w:rPr>
              <w:t>1.税务机关应当向社会公布举报中心的电话（传真）号码、通讯地址、邮政编码、网络检举途径，设立检举接待场所和检举箱。税务机关同时通过12366纳税服务热线接收税收违法行为检举；</w:t>
            </w:r>
          </w:p>
          <w:p>
            <w:pPr>
              <w:textAlignment w:val="center"/>
              <w:rPr>
                <w:rFonts w:ascii="宋体" w:hAnsi="宋体" w:cs="宋体"/>
                <w:sz w:val="24"/>
              </w:rPr>
            </w:pPr>
            <w:r>
              <w:rPr>
                <w:rFonts w:hint="eastAsia" w:ascii="宋体" w:hAnsi="宋体" w:cs="宋体"/>
                <w:sz w:val="24"/>
              </w:rPr>
              <w:t>2.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pPr>
              <w:textAlignment w:val="center"/>
              <w:rPr>
                <w:rFonts w:ascii="宋体" w:hAnsi="宋体" w:cs="宋体"/>
                <w:sz w:val="24"/>
              </w:rPr>
            </w:pPr>
            <w:r>
              <w:rPr>
                <w:rFonts w:hint="eastAsia" w:ascii="宋体" w:hAnsi="宋体" w:cs="宋体"/>
                <w:sz w:val="24"/>
              </w:rPr>
              <w:t>3.检举事项受理后，应当按照规定分级分类处理。举报中心应当在检举事项受理之日起十五个工作日内完成分级分类处理，特殊情况除外；</w:t>
            </w:r>
          </w:p>
          <w:p>
            <w:pPr>
              <w:textAlignment w:val="center"/>
              <w:rPr>
                <w:rFonts w:ascii="宋体" w:hAnsi="宋体" w:cs="宋体"/>
                <w:sz w:val="24"/>
              </w:rPr>
            </w:pPr>
            <w:r>
              <w:rPr>
                <w:rFonts w:hint="eastAsia" w:ascii="宋体" w:hAnsi="宋体" w:cs="宋体"/>
                <w:sz w:val="24"/>
              </w:rPr>
              <w:t>4.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pPr>
              <w:textAlignment w:val="center"/>
              <w:rPr>
                <w:rFonts w:ascii="宋体" w:hAnsi="宋体" w:cs="宋体"/>
                <w:sz w:val="24"/>
              </w:rPr>
            </w:pPr>
            <w:r>
              <w:rPr>
                <w:rFonts w:hint="eastAsia" w:ascii="宋体" w:hAnsi="宋体" w:cs="宋体"/>
                <w:sz w:val="24"/>
              </w:rPr>
              <w:t>5.检举事项经查证属实，为国家挽回或者减少损失的，按照财政部和国家税务总局的有关规定对实名检举人给予相应奖励。</w:t>
            </w:r>
          </w:p>
          <w:p>
            <w:pPr>
              <w:textAlignment w:val="center"/>
              <w:rPr>
                <w:rFonts w:ascii="宋体" w:hAnsi="宋体" w:cs="宋体"/>
                <w:sz w:val="24"/>
              </w:rPr>
            </w:pPr>
            <w:r>
              <w:rPr>
                <w:rFonts w:hint="eastAsia" w:ascii="宋体" w:hAnsi="宋体" w:cs="宋体"/>
                <w:sz w:val="24"/>
              </w:rPr>
              <w:t>6.实名检举人要求答复检举事项处理情况的，由作出处理行为的税务机关的举报中心答复。</w:t>
            </w:r>
          </w:p>
          <w:p>
            <w:pPr>
              <w:textAlignment w:val="center"/>
              <w:rPr>
                <w:rFonts w:ascii="宋体" w:hAnsi="宋体" w:cs="宋体"/>
                <w:sz w:val="24"/>
              </w:rPr>
            </w:pPr>
            <w:r>
              <w:rPr>
                <w:rFonts w:hint="eastAsia" w:ascii="宋体" w:hAnsi="宋体" w:cs="宋体"/>
                <w:sz w:val="24"/>
              </w:rPr>
              <w:t>二、事中事后监管措施</w:t>
            </w:r>
          </w:p>
          <w:p>
            <w:pPr>
              <w:textAlignment w:val="center"/>
              <w:rPr>
                <w:rFonts w:ascii="宋体" w:hAnsi="宋体" w:cs="宋体"/>
                <w:sz w:val="24"/>
              </w:rPr>
            </w:pPr>
            <w:r>
              <w:rPr>
                <w:rFonts w:hint="eastAsia" w:ascii="宋体" w:hAnsi="宋体" w:cs="宋体"/>
                <w:sz w:val="24"/>
              </w:rPr>
              <w:t>1.税务局稽查局对督办案件的处理结果应当认真审查。对于事实不清、处理不当的，应当通知承办机关补充调查或者重新调查，依法处理；</w:t>
            </w:r>
          </w:p>
          <w:p>
            <w:pPr>
              <w:textAlignment w:val="center"/>
              <w:rPr>
                <w:rFonts w:ascii="宋体" w:hAnsi="宋体" w:cs="宋体"/>
                <w:sz w:val="24"/>
              </w:rPr>
            </w:pPr>
            <w:r>
              <w:rPr>
                <w:rFonts w:hint="eastAsia" w:ascii="宋体" w:hAnsi="宋体" w:cs="宋体"/>
                <w:sz w:val="24"/>
              </w:rPr>
              <w:t>2.举报中心每年度对检举案件和有关事项的数量、类别及办理情况等进行汇总分析，形成年度分析报告，并按规定报送。</w:t>
            </w:r>
          </w:p>
          <w:p>
            <w:pPr>
              <w:textAlignment w:val="center"/>
              <w:rPr>
                <w:rFonts w:ascii="宋体" w:hAnsi="宋体" w:cs="宋体"/>
                <w:sz w:val="24"/>
              </w:rPr>
            </w:pPr>
            <w:r>
              <w:rPr>
                <w:rFonts w:hint="eastAsia" w:ascii="宋体" w:hAnsi="宋体" w:cs="宋体"/>
                <w:sz w:val="24"/>
              </w:rPr>
              <w:t>三、部门间职责衔接</w:t>
            </w:r>
          </w:p>
          <w:p>
            <w:pPr>
              <w:textAlignment w:val="center"/>
              <w:rPr>
                <w:rFonts w:ascii="宋体" w:hAnsi="宋体" w:cs="宋体"/>
                <w:sz w:val="24"/>
              </w:rPr>
            </w:pPr>
            <w:r>
              <w:rPr>
                <w:rFonts w:hint="eastAsia" w:ascii="宋体" w:hAnsi="宋体" w:cs="宋体"/>
                <w:sz w:val="24"/>
              </w:rPr>
              <w:t>税务机关应当与公安、司法、纪检监察和信访等单位加强联系和合作。</w:t>
            </w:r>
          </w:p>
          <w:p>
            <w:pPr>
              <w:textAlignment w:val="center"/>
              <w:rPr>
                <w:rFonts w:ascii="宋体" w:hAnsi="宋体" w:cs="宋体"/>
                <w:sz w:val="24"/>
              </w:rPr>
            </w:pPr>
          </w:p>
        </w:tc>
        <w:tc>
          <w:tcPr>
            <w:tcW w:w="4687"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textAlignment w:val="center"/>
              <w:rPr>
                <w:rFonts w:ascii="宋体" w:hAnsi="宋体" w:cs="宋体"/>
                <w:sz w:val="24"/>
              </w:rPr>
            </w:pPr>
            <w:r>
              <w:rPr>
                <w:rFonts w:hint="eastAsia" w:ascii="宋体" w:hAnsi="宋体" w:cs="宋体"/>
                <w:sz w:val="24"/>
              </w:rPr>
              <w:t>税务机关及其工作人员履行行政职责存在以下情形的，应当承担相应责任：</w:t>
            </w:r>
          </w:p>
          <w:p>
            <w:pPr>
              <w:textAlignment w:val="center"/>
              <w:rPr>
                <w:rFonts w:ascii="宋体" w:hAnsi="宋体" w:cs="宋体"/>
                <w:sz w:val="24"/>
              </w:rPr>
            </w:pPr>
            <w:r>
              <w:rPr>
                <w:rFonts w:hint="eastAsia" w:ascii="宋体" w:hAnsi="宋体" w:cs="宋体"/>
                <w:sz w:val="24"/>
              </w:rPr>
              <w:t>1.违反规定，将检举人的检举材料或者有关情况提供给被检举人或者与案件查处无关人员的；</w:t>
            </w:r>
          </w:p>
          <w:p>
            <w:pPr>
              <w:textAlignment w:val="center"/>
              <w:rPr>
                <w:rFonts w:ascii="宋体" w:hAnsi="宋体" w:cs="宋体"/>
                <w:sz w:val="24"/>
              </w:rPr>
            </w:pPr>
            <w:r>
              <w:rPr>
                <w:rFonts w:hint="eastAsia" w:ascii="宋体" w:hAnsi="宋体" w:cs="宋体"/>
                <w:sz w:val="24"/>
              </w:rPr>
              <w:t>2.打击报复检举人的；</w:t>
            </w:r>
          </w:p>
          <w:p>
            <w:pPr>
              <w:textAlignment w:val="center"/>
              <w:rPr>
                <w:rFonts w:ascii="宋体" w:hAnsi="宋体" w:cs="宋体"/>
                <w:sz w:val="24"/>
              </w:rPr>
            </w:pPr>
            <w:r>
              <w:rPr>
                <w:rFonts w:hint="eastAsia" w:ascii="宋体" w:hAnsi="宋体" w:cs="宋体"/>
                <w:sz w:val="24"/>
              </w:rPr>
              <w:t>3.不履行职责、玩忽职守、徇私舞弊，给检举工作造成损失的；</w:t>
            </w:r>
          </w:p>
          <w:p>
            <w:pPr>
              <w:textAlignment w:val="center"/>
              <w:rPr>
                <w:rFonts w:ascii="宋体" w:hAnsi="宋体" w:cs="宋体"/>
                <w:sz w:val="24"/>
              </w:rPr>
            </w:pPr>
            <w:r>
              <w:rPr>
                <w:rFonts w:hint="eastAsia" w:ascii="宋体" w:hAnsi="宋体" w:cs="宋体"/>
                <w:sz w:val="24"/>
              </w:rPr>
              <w:t>4.法律、行政法规等规定的其他不履行或者不正确履行行政职责的情形。</w:t>
            </w:r>
          </w:p>
        </w:tc>
      </w:tr>
    </w:tbl>
    <w:p>
      <w:pPr>
        <w:shd w:val="clear" w:color="auto" w:fill="C7EDCC"/>
        <w:tabs>
          <w:tab w:val="left" w:pos="639"/>
        </w:tabs>
        <w:rPr>
          <w:rFonts w:ascii="楷体" w:hAnsi="楷体" w:eastAsia="楷体" w:cs="楷体"/>
          <w:bCs/>
          <w:sz w:val="32"/>
          <w:szCs w:val="32"/>
        </w:rPr>
      </w:pPr>
    </w:p>
    <w:p>
      <w:pPr>
        <w:shd w:val="clear" w:color="auto" w:fill="C7EDCC"/>
        <w:tabs>
          <w:tab w:val="left" w:pos="639"/>
        </w:tabs>
        <w:rPr>
          <w:rFonts w:ascii="楷体" w:hAnsi="楷体" w:eastAsia="楷体" w:cs="楷体"/>
          <w:bCs/>
          <w:sz w:val="32"/>
          <w:szCs w:val="32"/>
        </w:rPr>
      </w:pPr>
    </w:p>
    <w:p>
      <w:pPr>
        <w:shd w:val="clear" w:color="auto" w:fill="C7EDCC"/>
        <w:tabs>
          <w:tab w:val="left" w:pos="639"/>
        </w:tabs>
        <w:rPr>
          <w:rFonts w:ascii="楷体" w:hAnsi="楷体" w:eastAsia="楷体" w:cs="楷体"/>
          <w:bCs/>
          <w:sz w:val="32"/>
          <w:szCs w:val="32"/>
        </w:rPr>
      </w:pPr>
    </w:p>
    <w:p>
      <w:pPr>
        <w:spacing w:line="360" w:lineRule="auto"/>
        <w:jc w:val="center"/>
        <w:rPr>
          <w:rFonts w:ascii="黑体" w:hAnsi="黑体" w:eastAsia="黑体" w:cs="宋体"/>
          <w:sz w:val="36"/>
          <w:szCs w:val="32"/>
        </w:rPr>
      </w:pPr>
      <w:r>
        <w:rPr>
          <w:rFonts w:hint="eastAsia" w:ascii="黑体" w:hAnsi="黑体" w:eastAsia="黑体" w:cs="宋体"/>
          <w:sz w:val="36"/>
          <w:szCs w:val="32"/>
        </w:rPr>
        <w:t>三、附  则</w:t>
      </w:r>
    </w:p>
    <w:p>
      <w:pPr>
        <w:spacing w:line="360" w:lineRule="auto"/>
        <w:jc w:val="center"/>
        <w:rPr>
          <w:rFonts w:ascii="黑体" w:hAnsi="黑体" w:eastAsia="黑体" w:cs="宋体"/>
          <w:sz w:val="36"/>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（一）总则规定的</w:t>
      </w:r>
      <w:r>
        <w:rPr>
          <w:rFonts w:hint="eastAsia" w:ascii="仿宋_GB2312" w:hAnsi="仿宋_GB2312" w:eastAsia="仿宋_GB2312" w:cs="仿宋_GB2312"/>
          <w:sz w:val="32"/>
          <w:szCs w:val="32"/>
        </w:rPr>
        <w:t>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w:t>
      </w:r>
      <w:r>
        <w:rPr>
          <w:rFonts w:hint="eastAsia" w:ascii="仿宋_GB2312" w:hAnsi="宋体" w:eastAsia="仿宋_GB2312" w:cs="宋体"/>
          <w:sz w:val="32"/>
          <w:szCs w:val="32"/>
        </w:rPr>
        <w:t>应当承担的主要职责，未列入权责事项表的，</w:t>
      </w:r>
      <w:r>
        <w:rPr>
          <w:rFonts w:hint="eastAsia" w:ascii="仿宋_GB2312" w:hAnsi="仿宋_GB2312" w:eastAsia="仿宋_GB2312" w:cs="仿宋_GB2312"/>
          <w:sz w:val="32"/>
          <w:szCs w:val="32"/>
        </w:rPr>
        <w:t>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w:t>
      </w:r>
      <w:r>
        <w:rPr>
          <w:rFonts w:hint="eastAsia" w:ascii="仿宋_GB2312" w:hAnsi="宋体" w:eastAsia="仿宋_GB2312" w:cs="宋体"/>
          <w:sz w:val="32"/>
          <w:szCs w:val="32"/>
        </w:rPr>
        <w:t>应根据法律法规、税务部门规章、“三定”规定和党中央、国务院有关部署，全面正确履行相关职责。</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（二）未按权责事项表正确履职并产生追责情形的，由相关部门按照党的纪律和国家法律法规进行处理。</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w:t>
      </w:r>
      <w:r>
        <w:rPr>
          <w:rFonts w:hint="eastAsia" w:ascii="仿宋_GB2312" w:hAnsi="仿宋_GB2312" w:eastAsia="仿宋_GB2312" w:cs="仿宋_GB2312"/>
          <w:sz w:val="32"/>
          <w:szCs w:val="32"/>
        </w:rPr>
        <w:t>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w:t>
      </w:r>
      <w:r>
        <w:rPr>
          <w:rFonts w:hint="eastAsia" w:ascii="仿宋_GB2312" w:hAnsi="宋体" w:eastAsia="仿宋_GB2312" w:cs="宋体"/>
          <w:sz w:val="32"/>
          <w:szCs w:val="32"/>
        </w:rPr>
        <w:t>要以方便行政相对人为导向，落实透明、高效、便民的原则，编制并公布行政权力运行流程图和服务指南或工作规范，切实减少工作环节，规范自由裁量权，提高行政权力运行的科学化、规范化水平。</w:t>
      </w: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（四）根据立法变化、机构和职能调整等情况，由</w:t>
      </w:r>
      <w:r>
        <w:rPr>
          <w:rFonts w:hint="eastAsia" w:ascii="仿宋_GB2312" w:hAnsi="仿宋_GB2312" w:eastAsia="仿宋_GB2312" w:cs="仿宋_GB2312"/>
          <w:sz w:val="32"/>
          <w:szCs w:val="32"/>
        </w:rPr>
        <w:t>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w:t>
      </w:r>
      <w:bookmarkStart w:id="0" w:name="_GoBack"/>
      <w:bookmarkEnd w:id="0"/>
      <w:r>
        <w:rPr>
          <w:rFonts w:hint="eastAsia" w:ascii="仿宋_GB2312" w:hAnsi="宋体" w:eastAsia="仿宋_GB2312" w:cs="宋体"/>
          <w:sz w:val="32"/>
          <w:szCs w:val="32"/>
        </w:rPr>
        <w:t>按规定程序相应调整更新权责清单。</w:t>
      </w:r>
    </w:p>
    <w:p>
      <w:pPr>
        <w:spacing w:line="360" w:lineRule="auto"/>
        <w:ind w:firstLine="640" w:firstLineChars="200"/>
        <w:rPr>
          <w:rFonts w:ascii="仿宋_GB2312" w:hAnsi="宋体" w:eastAsia="仿宋_GB2312" w:cs="宋体"/>
          <w:sz w:val="32"/>
          <w:szCs w:val="32"/>
        </w:rPr>
      </w:pPr>
    </w:p>
    <w:p>
      <w:pPr>
        <w:spacing w:line="360" w:lineRule="auto"/>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附注：公布《</w:t>
      </w:r>
      <w:r>
        <w:rPr>
          <w:rFonts w:hint="eastAsia" w:ascii="仿宋_GB2312" w:hAnsi="仿宋_GB2312" w:eastAsia="仿宋_GB2312" w:cs="仿宋_GB2312"/>
          <w:sz w:val="32"/>
          <w:szCs w:val="32"/>
        </w:rPr>
        <w:t>国家税务总局贵阳市</w:t>
      </w:r>
      <w:r>
        <w:rPr>
          <w:rFonts w:hint="eastAsia" w:ascii="仿宋_GB2312" w:hAnsi="仿宋_GB2312" w:eastAsia="仿宋_GB2312" w:cs="仿宋_GB2312"/>
          <w:sz w:val="32"/>
          <w:szCs w:val="32"/>
          <w:lang w:eastAsia="zh-CN"/>
        </w:rPr>
        <w:t>观山湖</w:t>
      </w:r>
      <w:r>
        <w:rPr>
          <w:rFonts w:hint="eastAsia" w:ascii="仿宋_GB2312" w:hAnsi="仿宋_GB2312" w:eastAsia="仿宋_GB2312" w:cs="仿宋_GB2312"/>
          <w:sz w:val="32"/>
          <w:szCs w:val="32"/>
        </w:rPr>
        <w:t>区税务局</w:t>
      </w:r>
      <w:r>
        <w:rPr>
          <w:rFonts w:hint="eastAsia" w:ascii="仿宋_GB2312" w:hAnsi="宋体" w:eastAsia="仿宋_GB2312" w:cs="宋体"/>
          <w:sz w:val="32"/>
          <w:szCs w:val="32"/>
        </w:rPr>
        <w:t>权力和责任清单》，旨在听取社会意见，接受社会监督（监督电话：0851-84392689</w:t>
      </w:r>
      <w:r>
        <w:rPr>
          <w:rFonts w:hint="eastAsia" w:ascii="仿宋_GB2312" w:hAnsi="宋体" w:eastAsia="仿宋_GB2312" w:cs="宋体"/>
          <w:sz w:val="32"/>
          <w:szCs w:val="32"/>
        </w:rPr>
        <w:t>）</w:t>
      </w:r>
    </w:p>
    <w:p>
      <w:pPr>
        <w:shd w:val="clear" w:color="auto" w:fill="C7EDCC"/>
        <w:tabs>
          <w:tab w:val="left" w:pos="639"/>
        </w:tabs>
        <w:rPr>
          <w:rFonts w:ascii="楷体" w:hAnsi="楷体" w:eastAsia="楷体" w:cs="楷体"/>
          <w:bCs/>
          <w:sz w:val="32"/>
          <w:szCs w:val="32"/>
        </w:rPr>
      </w:pPr>
    </w:p>
    <w:p/>
    <w:p>
      <w:pPr>
        <w:spacing w:line="220" w:lineRule="atLeast"/>
      </w:pPr>
    </w:p>
    <w:sectPr>
      <w:footerReference r:id="rId3" w:type="default"/>
      <w:pgSz w:w="23814" w:h="16840" w:orient="landscape"/>
      <w:pgMar w:top="1531" w:right="1440" w:bottom="164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223187"/>
    <w:rsid w:val="00323B43"/>
    <w:rsid w:val="003653CE"/>
    <w:rsid w:val="0037541F"/>
    <w:rsid w:val="003D37D8"/>
    <w:rsid w:val="003D76AE"/>
    <w:rsid w:val="00400DBC"/>
    <w:rsid w:val="00426133"/>
    <w:rsid w:val="004358AB"/>
    <w:rsid w:val="00593211"/>
    <w:rsid w:val="00614999"/>
    <w:rsid w:val="008B7726"/>
    <w:rsid w:val="009D50E7"/>
    <w:rsid w:val="00B35BA4"/>
    <w:rsid w:val="00CD7FB2"/>
    <w:rsid w:val="00D31D50"/>
    <w:rsid w:val="00F35D9F"/>
    <w:rsid w:val="06DF3990"/>
    <w:rsid w:val="3B5A4B40"/>
    <w:rsid w:val="4AED334A"/>
    <w:rsid w:val="4DE42701"/>
    <w:rsid w:val="7BD20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qFormat/>
    <w:uiPriority w:val="99"/>
    <w:pPr>
      <w:widowControl w:val="0"/>
      <w:tabs>
        <w:tab w:val="center" w:pos="4153"/>
        <w:tab w:val="right" w:pos="8306"/>
      </w:tabs>
      <w:adjustRightInd/>
      <w:spacing w:after="0"/>
    </w:pPr>
    <w:rPr>
      <w:rFonts w:ascii="Calibri" w:hAnsi="Calibri" w:eastAsia="宋体" w:cs="Times New Roman"/>
      <w:kern w:val="2"/>
      <w:sz w:val="18"/>
      <w:szCs w:val="18"/>
    </w:rPr>
  </w:style>
  <w:style w:type="paragraph" w:styleId="3">
    <w:name w:val="header"/>
    <w:basedOn w:val="1"/>
    <w:link w:val="12"/>
    <w:qFormat/>
    <w:uiPriority w:val="0"/>
    <w:pPr>
      <w:widowControl w:val="0"/>
      <w:pBdr>
        <w:bottom w:val="single" w:color="auto" w:sz="6" w:space="1"/>
      </w:pBdr>
      <w:tabs>
        <w:tab w:val="center" w:pos="4153"/>
        <w:tab w:val="right" w:pos="8306"/>
      </w:tabs>
      <w:adjustRightInd/>
      <w:spacing w:after="0"/>
      <w:jc w:val="center"/>
    </w:pPr>
    <w:rPr>
      <w:rFonts w:asciiTheme="minorHAnsi" w:hAnsiTheme="minorHAnsi"/>
      <w:kern w:val="2"/>
      <w:sz w:val="18"/>
      <w:szCs w:val="18"/>
    </w:rPr>
  </w:style>
  <w:style w:type="paragraph" w:styleId="4">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01"/>
    <w:basedOn w:val="6"/>
    <w:qFormat/>
    <w:uiPriority w:val="0"/>
    <w:rPr>
      <w:rFonts w:hint="eastAsia" w:ascii="宋体" w:hAnsi="宋体" w:eastAsia="宋体" w:cs="宋体"/>
      <w:color w:val="FF0000"/>
      <w:sz w:val="24"/>
      <w:szCs w:val="24"/>
      <w:u w:val="none"/>
    </w:rPr>
  </w:style>
  <w:style w:type="character" w:customStyle="1" w:styleId="10">
    <w:name w:val="font61"/>
    <w:basedOn w:val="6"/>
    <w:qFormat/>
    <w:uiPriority w:val="0"/>
    <w:rPr>
      <w:rFonts w:hint="eastAsia" w:ascii="宋体" w:hAnsi="宋体" w:eastAsia="宋体" w:cs="宋体"/>
      <w:color w:val="000000"/>
      <w:sz w:val="24"/>
      <w:szCs w:val="24"/>
      <w:u w:val="none"/>
    </w:rPr>
  </w:style>
  <w:style w:type="character" w:customStyle="1" w:styleId="11">
    <w:name w:val="页眉 Char"/>
    <w:basedOn w:val="6"/>
    <w:link w:val="3"/>
    <w:qFormat/>
    <w:uiPriority w:val="0"/>
    <w:rPr>
      <w:kern w:val="2"/>
      <w:sz w:val="18"/>
      <w:szCs w:val="18"/>
    </w:rPr>
  </w:style>
  <w:style w:type="character" w:customStyle="1" w:styleId="12">
    <w:name w:val="页眉 Char1"/>
    <w:basedOn w:val="6"/>
    <w:link w:val="3"/>
    <w:semiHidden/>
    <w:qFormat/>
    <w:uiPriority w:val="99"/>
    <w:rPr>
      <w:rFonts w:ascii="Tahoma" w:hAnsi="Tahoma"/>
      <w:sz w:val="18"/>
      <w:szCs w:val="18"/>
    </w:rPr>
  </w:style>
  <w:style w:type="character" w:customStyle="1" w:styleId="13">
    <w:name w:val="页脚 Char"/>
    <w:basedOn w:val="6"/>
    <w:link w:val="2"/>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200</Pages>
  <Words>22230</Words>
  <Characters>126713</Characters>
  <Lines>1055</Lines>
  <Paragraphs>297</Paragraphs>
  <TotalTime>0</TotalTime>
  <ScaleCrop>false</ScaleCrop>
  <LinksUpToDate>false</LinksUpToDate>
  <CharactersWithSpaces>148646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法规-罗安玲</dc:creator>
  <cp:lastModifiedBy>徐文峰</cp:lastModifiedBy>
  <dcterms:modified xsi:type="dcterms:W3CDTF">2020-07-06T06:43:25Z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