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590" w:lineRule="exact"/>
        <w:rPr>
          <w:rFonts w:hint="eastAsia" w:ascii="仿宋_GB2312" w:eastAsia="仿宋_GB2312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2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napToGrid w:val="0"/>
          <w:sz w:val="44"/>
          <w:szCs w:val="44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napToGrid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sz w:val="44"/>
          <w:szCs w:val="44"/>
          <w:lang w:val="en-US" w:eastAsia="zh-CN"/>
        </w:rPr>
        <w:t>补充</w:t>
      </w:r>
      <w:r>
        <w:rPr>
          <w:rFonts w:hint="eastAsia" w:ascii="方正小标宋简体" w:hAnsi="方正小标宋简体" w:eastAsia="方正小标宋简体" w:cs="方正小标宋简体"/>
          <w:snapToGrid w:val="0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snapToGrid w:val="0"/>
          <w:sz w:val="44"/>
          <w:szCs w:val="44"/>
          <w:lang w:val="en-US" w:eastAsia="zh-CN"/>
        </w:rPr>
        <w:t>20</w:t>
      </w:r>
      <w:r>
        <w:rPr>
          <w:rFonts w:hint="eastAsia" w:ascii="方正小标宋简体" w:hAnsi="方正小标宋简体" w:eastAsia="方正小标宋简体" w:cs="方正小标宋简体"/>
          <w:snapToGrid w:val="0"/>
          <w:sz w:val="44"/>
          <w:szCs w:val="44"/>
        </w:rPr>
        <w:t>年省级通过免税资格认定的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760" w:firstLineChars="400"/>
        <w:jc w:val="both"/>
        <w:textAlignment w:val="auto"/>
        <w:rPr>
          <w:rFonts w:hint="eastAsia" w:ascii="方正小标宋简体" w:hAnsi="方正小标宋简体" w:eastAsia="方正小标宋简体" w:cs="方正小标宋简体"/>
          <w:snapToGrid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sz w:val="44"/>
          <w:szCs w:val="44"/>
        </w:rPr>
        <w:t>非营利组织名单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jc w:val="both"/>
        <w:textAlignment w:val="auto"/>
        <w:rPr>
          <w:rFonts w:hint="eastAsia" w:ascii="楷体_GB2312" w:hAnsi="楷体_GB2312" w:eastAsia="楷体_GB2312" w:cs="楷体_GB2312"/>
          <w:snapToGrid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snapToGrid w:val="0"/>
          <w:sz w:val="32"/>
          <w:szCs w:val="32"/>
        </w:rPr>
        <w:t>（免税资格有效期为20</w:t>
      </w:r>
      <w:r>
        <w:rPr>
          <w:rFonts w:hint="eastAsia" w:ascii="楷体_GB2312" w:hAnsi="楷体_GB2312" w:eastAsia="楷体_GB2312" w:cs="楷体_GB2312"/>
          <w:snapToGrid w:val="0"/>
          <w:sz w:val="32"/>
          <w:szCs w:val="32"/>
          <w:lang w:val="en-US" w:eastAsia="zh-CN"/>
        </w:rPr>
        <w:t>20</w:t>
      </w:r>
      <w:r>
        <w:rPr>
          <w:rFonts w:hint="eastAsia" w:ascii="楷体_GB2312" w:hAnsi="楷体_GB2312" w:eastAsia="楷体_GB2312" w:cs="楷体_GB2312"/>
          <w:snapToGrid w:val="0"/>
          <w:sz w:val="32"/>
          <w:szCs w:val="32"/>
        </w:rPr>
        <w:t>至20</w:t>
      </w:r>
      <w:r>
        <w:rPr>
          <w:rFonts w:hint="eastAsia" w:ascii="楷体_GB2312" w:hAnsi="楷体_GB2312" w:eastAsia="楷体_GB2312" w:cs="楷体_GB2312"/>
          <w:snapToGrid w:val="0"/>
          <w:sz w:val="32"/>
          <w:szCs w:val="32"/>
          <w:lang w:val="en-US" w:eastAsia="zh-CN"/>
        </w:rPr>
        <w:t>24</w:t>
      </w:r>
      <w:r>
        <w:rPr>
          <w:rFonts w:hint="eastAsia" w:ascii="楷体_GB2312" w:hAnsi="楷体_GB2312" w:eastAsia="楷体_GB2312" w:cs="楷体_GB2312"/>
          <w:snapToGrid w:val="0"/>
          <w:sz w:val="32"/>
          <w:szCs w:val="32"/>
        </w:rPr>
        <w:t>年）</w:t>
      </w: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840" w:leftChars="0"/>
        <w:textAlignment w:val="auto"/>
        <w:outlineLvl w:val="0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贵州省善道公益基金会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840" w:leftChars="0"/>
        <w:textAlignment w:val="auto"/>
        <w:outlineLvl w:val="0"/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贵州省彩阳助学公益基金会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840" w:leftChars="0"/>
        <w:textAlignment w:val="auto"/>
        <w:outlineLvl w:val="0"/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贵州省博志公益慈善协会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840" w:leftChars="0"/>
        <w:textAlignment w:val="auto"/>
        <w:outlineLvl w:val="0"/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贵州省紫云苗族布依族自治县紫诚教育发展基金会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roman"/>
    <w:pitch w:val="default"/>
    <w:sig w:usb0="00000287" w:usb1="00000000" w:usb2="00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swiss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3421387723">
    <w:nsid w:val="CBEE3BCB"/>
    <w:multiLevelType w:val="singleLevel"/>
    <w:tmpl w:val="CBEE3BCB"/>
    <w:lvl w:ilvl="0" w:tentative="1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34213877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B51AF3"/>
    <w:rsid w:val="71B51AF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1"/>
    <w:next w:val="3"/>
    <w:qFormat/>
    <w:uiPriority w:val="0"/>
    <w:pPr>
      <w:ind w:firstLine="200" w:firstLineChars="200"/>
    </w:pPr>
    <w:rPr>
      <w:color w:val="000000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  <w:style w:type="paragraph" w:styleId="4">
    <w:name w:val="Body Text"/>
    <w:basedOn w:val="1"/>
    <w:uiPriority w:val="0"/>
    <w:rPr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2021-11-02T06:14:00Z</dcterms:created>
  <dc:creator>赵相霖</dc:creator>
  <cp:lastModifiedBy>赵相霖</cp:lastModifiedBy>
  <dcterms:modified xsi:type="dcterms:W3CDTF">2021-11-02T06:15:21Z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