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212F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2：</w:t>
      </w:r>
    </w:p>
    <w:p w14:paraId="3509F12B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52"/>
          <w:szCs w:val="52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税务检查权利与义务告知书</w:t>
      </w:r>
    </w:p>
    <w:bookmarkEnd w:id="0"/>
    <w:p w14:paraId="37122222">
      <w:pPr>
        <w:numPr>
          <w:ilvl w:val="0"/>
          <w:numId w:val="0"/>
        </w:numPr>
        <w:ind w:left="420" w:leftChars="0"/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</w:p>
    <w:p w14:paraId="4AF9B3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依法享有的权利</w:t>
      </w:r>
    </w:p>
    <w:p w14:paraId="2C0A26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稽查人员进行税务检查时，应当出示税务检查证和税务检查通知书；未出示税务检查证和税务检查通知书的，有权拒绝检查。</w:t>
      </w:r>
    </w:p>
    <w:p w14:paraId="6AA420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有权向税务机关了解国家税收法律、行政法规的规定以及与纳税程序有关的情况。</w:t>
      </w:r>
    </w:p>
    <w:p w14:paraId="6AAB2D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认为稽查人员与案件有利害关系的，有权向税务机关要求回避。</w:t>
      </w:r>
    </w:p>
    <w:p w14:paraId="35A94B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有权要求稽查人员为自己的商业秘密及个人隐私保密。</w:t>
      </w:r>
    </w:p>
    <w:p w14:paraId="09AB56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依法享有陈述权、申辩权，申请听证、行政复议、提起行政诉讼、请求国家赔偿等权利。</w:t>
      </w:r>
    </w:p>
    <w:p w14:paraId="27466E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有权控告和检举税务机关、税务人员的违法违纪行为。</w:t>
      </w:r>
    </w:p>
    <w:p w14:paraId="484B67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国家法律、行政法规规定的其他权利。</w:t>
      </w:r>
    </w:p>
    <w:p w14:paraId="27CE1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E08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应当履行的义务</w:t>
      </w:r>
    </w:p>
    <w:p w14:paraId="501DB8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接受税务机关依法进行的税务检查，如实反映情况，提供有关资料，不得拒绝、隐瞒。</w:t>
      </w:r>
    </w:p>
    <w:p w14:paraId="522C7D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在税务机关调查税务违法案件时，不得拒绝或者阻止税务机关记录、录音、录像、照相和复制与案件有关的情况和资料。</w:t>
      </w:r>
    </w:p>
    <w:p w14:paraId="140801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接受稽查人员就与纳税或者代扣代缴、代收代缴税款有关的问题和情况依法进行的询问。</w:t>
      </w:r>
    </w:p>
    <w:p w14:paraId="24B3D5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在检查期间，不得转移、隐匿、销毁有关资料。</w:t>
      </w:r>
    </w:p>
    <w:p w14:paraId="5176F1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履行税务机关依法作出的处理、处罚决定。</w:t>
      </w:r>
    </w:p>
    <w:p w14:paraId="2F47F8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国家法律、行政法规规定的其他义务。</w:t>
      </w:r>
    </w:p>
    <w:p w14:paraId="0F4A0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E69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5F1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受送达人签名或盖章：</w:t>
      </w:r>
    </w:p>
    <w:p w14:paraId="003D9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BF3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签收日期：    年  月  日</w:t>
      </w:r>
    </w:p>
    <w:p w14:paraId="2107D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73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EFD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FC0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送达人签名：</w:t>
      </w:r>
    </w:p>
    <w:p w14:paraId="71684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7E5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送达日期：    年  月  日</w:t>
      </w:r>
    </w:p>
    <w:p w14:paraId="235AE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4E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本告知</w:t>
      </w:r>
      <w:r>
        <w:rPr>
          <w:rFonts w:hint="eastAsia" w:ascii="仿宋" w:hAnsi="仿宋" w:eastAsia="仿宋" w:cs="仿宋"/>
          <w:sz w:val="28"/>
          <w:szCs w:val="28"/>
        </w:rPr>
        <w:t>书为A4竖式，一式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份，一份送达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被查对象</w:t>
      </w:r>
      <w:r>
        <w:rPr>
          <w:rFonts w:hint="eastAsia" w:ascii="仿宋" w:hAnsi="仿宋" w:eastAsia="仿宋" w:cs="仿宋"/>
          <w:sz w:val="28"/>
          <w:szCs w:val="28"/>
        </w:rPr>
        <w:t>，一份装入卷宗。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07F4"/>
    <w:multiLevelType w:val="singleLevel"/>
    <w:tmpl w:val="D7FE07F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EDF8E9E"/>
    <w:multiLevelType w:val="singleLevel"/>
    <w:tmpl w:val="FEDF8E9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D75A00B"/>
    <w:multiLevelType w:val="singleLevel"/>
    <w:tmpl w:val="7D75A00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5D03"/>
    <w:rsid w:val="51053F1E"/>
    <w:rsid w:val="75B9414E"/>
    <w:rsid w:val="7A2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2025-10-30T01:28:00Z</dcterms:created>
  <dc:creator>义素</dc:creator>
  <cp:lastModifiedBy>义素</cp:lastModifiedBy>
  <dcterms:modified xsi:type="dcterms:W3CDTF">2025-10-30T01:35:49Z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01A8B86D2B104D10BE6E544C23805E3E_11</vt:lpwstr>
  </property>
  <property fmtid="{D5CDD505-2E9C-101B-9397-08002B2CF9AE}" pid="4" name="KSOTemplateDocerSaveRecord">
    <vt:lpwstr>eyJoZGlkIjoiYjQ5MjAwMTRkODVkNjczZTU2NTg1ODg3MjNkN2ZlYTYiLCJ1c2VySWQiOiIyOTUzMzAwNjcifQ==</vt:lpwstr>
  </property>
</Properties>
</file>