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华文中宋" w:hAnsi="华文中宋" w:eastAsia="华文中宋" w:cs="华文中宋"/>
          <w:sz w:val="48"/>
          <w:szCs w:val="48"/>
        </w:rPr>
      </w:pPr>
      <w:bookmarkStart w:id="0" w:name="_Toc434035582"/>
      <w:bookmarkStart w:id="1" w:name="_Toc438547774"/>
      <w:bookmarkStart w:id="2" w:name="_Toc427125269"/>
      <w:bookmarkStart w:id="3" w:name="_Toc439689411"/>
      <w:bookmarkStart w:id="4" w:name="_Toc432925658"/>
      <w:bookmarkStart w:id="5" w:name="_Toc432925320"/>
      <w:bookmarkStart w:id="6" w:name="_Toc438647328"/>
      <w:bookmarkStart w:id="7" w:name="_Toc433515698"/>
      <w:bookmarkStart w:id="8" w:name="_Toc426953663"/>
      <w:bookmarkStart w:id="9" w:name="_Toc449780849"/>
      <w:bookmarkStart w:id="10" w:name="_Toc432995092"/>
      <w:bookmarkStart w:id="11" w:name="_Toc432954989"/>
      <w:bookmarkStart w:id="12" w:name="_Toc434331654"/>
      <w:bookmarkStart w:id="13" w:name="_Toc434399117"/>
      <w:bookmarkStart w:id="14" w:name="_Toc438616034"/>
      <w:bookmarkStart w:id="15" w:name="_Toc434378283"/>
      <w:bookmarkStart w:id="16" w:name="_Toc432820382"/>
      <w:bookmarkStart w:id="17" w:name="_Toc459384155"/>
      <w:bookmarkStart w:id="18" w:name="_Toc429394927"/>
      <w:bookmarkStart w:id="19" w:name="_Toc428787579"/>
      <w:bookmarkStart w:id="20" w:name="_Toc433138766"/>
      <w:bookmarkStart w:id="21" w:name="_Toc438646793"/>
      <w:bookmarkStart w:id="22" w:name="_Toc434104871"/>
      <w:bookmarkStart w:id="23" w:name="_Toc432912195"/>
      <w:r>
        <w:rPr>
          <w:rFonts w:hint="eastAsia" w:ascii="华文中宋" w:hAnsi="华文中宋" w:eastAsia="华文中宋" w:cs="华文中宋"/>
          <w:sz w:val="48"/>
          <w:szCs w:val="48"/>
          <w:lang w:eastAsia="zh-CN"/>
        </w:rPr>
        <w:t>国家税务总局铜仁市</w:t>
      </w:r>
      <w:r>
        <w:rPr>
          <w:rFonts w:hint="eastAsia" w:ascii="华文中宋" w:hAnsi="华文中宋" w:eastAsia="华文中宋" w:cs="华文中宋"/>
          <w:sz w:val="48"/>
          <w:szCs w:val="48"/>
        </w:rPr>
        <w:t>税务局</w:t>
      </w:r>
      <w:r>
        <w:rPr>
          <w:rFonts w:hint="eastAsia" w:ascii="华文中宋" w:hAnsi="华文中宋" w:eastAsia="华文中宋" w:cs="华文中宋"/>
          <w:sz w:val="48"/>
          <w:szCs w:val="48"/>
          <w:lang w:eastAsia="zh-CN"/>
        </w:rPr>
        <w:t>第一</w:t>
      </w:r>
      <w:r>
        <w:rPr>
          <w:rFonts w:hint="eastAsia" w:ascii="华文中宋" w:hAnsi="华文中宋" w:eastAsia="华文中宋" w:cs="华文中宋"/>
          <w:sz w:val="48"/>
          <w:szCs w:val="48"/>
        </w:rPr>
        <w:t>稽查局</w:t>
      </w:r>
    </w:p>
    <w:p>
      <w:pPr>
        <w:pStyle w:val="3"/>
        <w:pageBreakBefore w:val="0"/>
        <w:widowControl w:val="0"/>
        <w:suppressAutoHyphens/>
        <w:kinsoku/>
        <w:wordWrap/>
        <w:overflowPunct/>
        <w:topLinePunct w:val="0"/>
        <w:autoSpaceDE/>
        <w:autoSpaceDN/>
        <w:bidi w:val="0"/>
        <w:adjustRightInd/>
        <w:snapToGrid/>
        <w:textAlignment w:val="auto"/>
        <w:rPr>
          <w:rFonts w:hint="eastAsia" w:ascii="Times New Roman" w:hAnsi="Times New Roman" w:cs="Times New Roman"/>
          <w:color w:val="auto"/>
          <w:lang w:val="en-GB"/>
        </w:rPr>
      </w:pPr>
      <w:bookmarkStart w:id="24" w:name="_Toc1156811944"/>
      <w:r>
        <w:rPr>
          <w:rFonts w:hint="eastAsia" w:ascii="Times New Roman" w:hAnsi="Times New Roman" w:cs="Times New Roman"/>
          <w:color w:val="auto"/>
          <w:lang w:val="en-GB"/>
        </w:rPr>
        <w:t>税务行政处罚决定书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jc w:val="center"/>
        <w:rPr>
          <w:rFonts w:hint="eastAsia" w:ascii="仿宋_GB2312" w:hAnsi="宋体" w:eastAsia="仿宋_GB2312"/>
          <w:color w:val="000000"/>
          <w:sz w:val="32"/>
        </w:rPr>
      </w:pPr>
      <w:r>
        <w:rPr>
          <w:rFonts w:hint="eastAsia" w:ascii="仿宋_GB2312" w:hAnsi="宋体" w:eastAsia="仿宋_GB2312"/>
          <w:color w:val="000000"/>
          <w:sz w:val="32"/>
          <w:u w:val="none"/>
          <w:lang w:eastAsia="zh-CN"/>
        </w:rPr>
        <w:t>铜</w:t>
      </w:r>
      <w:r>
        <w:rPr>
          <w:rFonts w:hint="eastAsia" w:ascii="仿宋_GB2312" w:hAnsi="宋体" w:eastAsia="仿宋_GB2312"/>
          <w:color w:val="000000"/>
          <w:sz w:val="32"/>
        </w:rPr>
        <w:t>税</w:t>
      </w:r>
      <w:r>
        <w:rPr>
          <w:rFonts w:hint="eastAsia" w:ascii="仿宋_GB2312" w:hAnsi="宋体" w:eastAsia="仿宋_GB2312"/>
          <w:color w:val="000000"/>
          <w:sz w:val="32"/>
          <w:lang w:eastAsia="zh-CN"/>
        </w:rPr>
        <w:t>一稽</w:t>
      </w:r>
      <w:r>
        <w:rPr>
          <w:rFonts w:hint="eastAsia" w:ascii="仿宋_GB2312" w:hAnsi="宋体" w:eastAsia="仿宋_GB2312"/>
          <w:color w:val="000000"/>
          <w:sz w:val="32"/>
        </w:rPr>
        <w:t>罚〔</w:t>
      </w:r>
      <w:r>
        <w:rPr>
          <w:rFonts w:hint="eastAsia" w:ascii="仿宋_GB2312" w:hAnsi="宋体" w:eastAsia="仿宋_GB2312"/>
          <w:color w:val="000000"/>
          <w:sz w:val="32"/>
          <w:lang w:val="en-US" w:eastAsia="zh-CN"/>
        </w:rPr>
        <w:t>2025</w:t>
      </w:r>
      <w:r>
        <w:rPr>
          <w:rFonts w:hint="eastAsia" w:ascii="仿宋_GB2312" w:hAnsi="宋体" w:eastAsia="仿宋_GB2312"/>
          <w:color w:val="000000"/>
          <w:sz w:val="32"/>
        </w:rPr>
        <w:t>〕</w:t>
      </w:r>
      <w:r>
        <w:rPr>
          <w:rFonts w:hint="eastAsia" w:ascii="仿宋_GB2312" w:hAnsi="宋体" w:eastAsia="仿宋_GB2312"/>
          <w:color w:val="000000"/>
          <w:sz w:val="32"/>
          <w:lang w:val="en-US" w:eastAsia="zh-CN"/>
        </w:rPr>
        <w:t>3</w:t>
      </w:r>
      <w:r>
        <w:rPr>
          <w:rFonts w:hint="eastAsia" w:ascii="仿宋_GB2312" w:hAnsi="宋体" w:eastAsia="仿宋_GB2312"/>
          <w:color w:val="000000"/>
          <w:sz w:val="32"/>
        </w:rPr>
        <w:t>号</w:t>
      </w:r>
    </w:p>
    <w:p>
      <w:pPr>
        <w:adjustRightInd w:val="0"/>
        <w:snapToGrid w:val="0"/>
        <w:spacing w:line="360" w:lineRule="auto"/>
        <w:ind w:firstLine="780"/>
        <w:jc w:val="center"/>
        <w:rPr>
          <w:rFonts w:ascii="仿宋_GB2312" w:eastAsia="仿宋_GB2312"/>
          <w:color w:val="000000"/>
          <w:spacing w:val="20"/>
          <w:sz w:val="32"/>
        </w:rPr>
      </w:pPr>
      <w:r>
        <w:rPr>
          <w:rFonts w:hint="eastAsia" w:ascii="仿宋_GB2312" w:hAnsi="宋体" w:eastAsia="仿宋_GB2312"/>
          <w:b/>
          <w:sz w:val="30"/>
          <w:szCs w:val="30"/>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3810</wp:posOffset>
                </wp:positionV>
                <wp:extent cx="5687695" cy="0"/>
                <wp:effectExtent l="0" t="20320" r="8255" b="36830"/>
                <wp:wrapNone/>
                <wp:docPr id="1" name="直接箭头连接符 1"/>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pt;margin-top:0.3pt;height:0pt;width:447.85pt;z-index:251659264;mso-width-relative:page;mso-height-relative:page;" filled="f" stroked="t" coordsize="21600,21600" o:gfxdata="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TBUBrTAAAABQEAAA8AAAAAAAAAAQAgAAAAIgAAAGRycy9kb3ducmV2Lnht&#10;bFBLAQIUABQAAAAIAIdO4kCwInAw/gEAAO0DAAAOAAAAAAAAAAEAIAAAACIBAABkcnMvZTJvRG9j&#10;LnhtbFBLBQYAAAAABgAGAFkBAACSBQAAAAA=&#10;">
                <v:fill on="f" focussize="0,0"/>
                <v:stroke weight="3.25pt" color="#000000" joinstyle="round"/>
                <v:imagedata o:title=""/>
                <o:lock v:ext="edit" aspectratio="f"/>
              </v:shape>
            </w:pict>
          </mc:Fallback>
        </mc:AlternateConten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color w:val="000000"/>
          <w:sz w:val="32"/>
        </w:rPr>
      </w:pPr>
      <w:r>
        <w:rPr>
          <w:rFonts w:hint="eastAsia" w:ascii="仿宋" w:hAnsi="仿宋" w:eastAsia="仿宋" w:cs="仿宋"/>
          <w:color w:val="000000"/>
          <w:sz w:val="32"/>
          <w:u w:val="none"/>
        </w:rPr>
        <w:t>贵州天德科技有限责任公司</w:t>
      </w:r>
      <w:r>
        <w:rPr>
          <w:rFonts w:hint="eastAsia" w:ascii="仿宋" w:hAnsi="仿宋" w:eastAsia="仿宋" w:cs="仿宋"/>
          <w:color w:val="000000"/>
          <w:sz w:val="32"/>
        </w:rPr>
        <w:t>：（纳税人识别号：</w:t>
      </w:r>
      <w:r>
        <w:rPr>
          <w:rFonts w:hint="eastAsia" w:ascii="仿宋_GB2312" w:hAnsi="仿宋" w:eastAsia="仿宋_GB2312"/>
          <w:sz w:val="32"/>
        </w:rPr>
        <w:t>91520600MA6DN9NB6C</w:t>
      </w:r>
      <w:r>
        <w:rPr>
          <w:rFonts w:hint="eastAsia" w:ascii="仿宋" w:hAnsi="仿宋" w:eastAsia="仿宋" w:cs="仿宋"/>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olor w:val="000000"/>
          <w:sz w:val="32"/>
        </w:rPr>
      </w:pPr>
      <w:r>
        <w:rPr>
          <w:rFonts w:hint="eastAsia" w:ascii="仿宋_GB2312" w:hAnsi="宋体" w:eastAsia="仿宋_GB2312"/>
          <w:color w:val="000000"/>
          <w:sz w:val="32"/>
        </w:rPr>
        <w:t>经</w:t>
      </w:r>
      <w:r>
        <w:rPr>
          <w:rFonts w:hint="eastAsia" w:ascii="仿宋_GB2312" w:eastAsia="仿宋_GB2312"/>
          <w:color w:val="000000"/>
          <w:sz w:val="32"/>
          <w:u w:val="none"/>
        </w:rPr>
        <w:t>我局于</w:t>
      </w:r>
      <w:r>
        <w:rPr>
          <w:rFonts w:hint="eastAsia" w:ascii="仿宋_GB2312" w:hAnsi="宋体" w:eastAsia="仿宋_GB2312"/>
          <w:color w:val="000000"/>
          <w:sz w:val="32"/>
          <w:lang w:val="en-US" w:eastAsia="zh-CN"/>
        </w:rPr>
        <w:t>2024</w:t>
      </w:r>
      <w:r>
        <w:rPr>
          <w:rFonts w:hint="eastAsia" w:ascii="仿宋_GB2312" w:hAnsi="宋体" w:eastAsia="仿宋_GB2312"/>
          <w:color w:val="000000"/>
          <w:sz w:val="32"/>
        </w:rPr>
        <w:t>年</w:t>
      </w:r>
      <w:r>
        <w:rPr>
          <w:rFonts w:hint="eastAsia" w:ascii="仿宋_GB2312" w:hAnsi="宋体" w:eastAsia="仿宋_GB2312"/>
          <w:color w:val="000000"/>
          <w:sz w:val="32"/>
          <w:lang w:val="en-US" w:eastAsia="zh-CN"/>
        </w:rPr>
        <w:t>9</w:t>
      </w:r>
      <w:r>
        <w:rPr>
          <w:rFonts w:hint="eastAsia" w:ascii="仿宋_GB2312" w:hAnsi="宋体" w:eastAsia="仿宋_GB2312"/>
          <w:color w:val="000000"/>
          <w:sz w:val="32"/>
        </w:rPr>
        <w:t>月</w:t>
      </w:r>
      <w:r>
        <w:rPr>
          <w:rFonts w:hint="eastAsia" w:ascii="仿宋_GB2312" w:hAnsi="宋体" w:eastAsia="仿宋_GB2312"/>
          <w:color w:val="000000"/>
          <w:sz w:val="32"/>
          <w:lang w:val="en-US" w:eastAsia="zh-CN"/>
        </w:rPr>
        <w:t>10</w:t>
      </w:r>
      <w:r>
        <w:rPr>
          <w:rFonts w:hint="eastAsia" w:ascii="仿宋_GB2312" w:hAnsi="宋体" w:eastAsia="仿宋_GB2312"/>
          <w:color w:val="000000"/>
          <w:sz w:val="32"/>
        </w:rPr>
        <w:t>日至</w:t>
      </w:r>
      <w:r>
        <w:rPr>
          <w:rFonts w:hint="eastAsia" w:ascii="仿宋_GB2312" w:hAnsi="宋体" w:eastAsia="仿宋_GB2312"/>
          <w:color w:val="000000"/>
          <w:sz w:val="32"/>
          <w:lang w:val="en-US" w:eastAsia="zh-CN"/>
        </w:rPr>
        <w:t>2025</w:t>
      </w:r>
      <w:r>
        <w:rPr>
          <w:rFonts w:hint="eastAsia" w:ascii="仿宋_GB2312" w:hAnsi="宋体" w:eastAsia="仿宋_GB2312"/>
          <w:color w:val="000000"/>
          <w:sz w:val="32"/>
        </w:rPr>
        <w:t>年</w:t>
      </w:r>
      <w:r>
        <w:rPr>
          <w:rFonts w:hint="eastAsia" w:ascii="仿宋_GB2312" w:hAnsi="宋体" w:eastAsia="仿宋_GB2312"/>
          <w:color w:val="000000"/>
          <w:sz w:val="32"/>
          <w:lang w:val="en-US" w:eastAsia="zh-CN"/>
        </w:rPr>
        <w:t>1</w:t>
      </w:r>
      <w:r>
        <w:rPr>
          <w:rFonts w:hint="eastAsia" w:ascii="仿宋_GB2312" w:hAnsi="宋体" w:eastAsia="仿宋_GB2312"/>
          <w:color w:val="000000"/>
          <w:sz w:val="32"/>
        </w:rPr>
        <w:t>月</w:t>
      </w:r>
      <w:r>
        <w:rPr>
          <w:rFonts w:hint="eastAsia" w:ascii="仿宋_GB2312" w:hAnsi="宋体" w:eastAsia="仿宋_GB2312"/>
          <w:color w:val="000000"/>
          <w:sz w:val="32"/>
          <w:lang w:val="en-US" w:eastAsia="zh-CN"/>
        </w:rPr>
        <w:t>6</w:t>
      </w:r>
      <w:r>
        <w:rPr>
          <w:rFonts w:hint="eastAsia" w:ascii="仿宋_GB2312" w:hAnsi="宋体" w:eastAsia="仿宋_GB2312"/>
          <w:color w:val="000000"/>
          <w:sz w:val="32"/>
        </w:rPr>
        <w:t>日对你</w:t>
      </w:r>
      <w:r>
        <w:rPr>
          <w:rFonts w:hint="eastAsia" w:ascii="仿宋_GB2312" w:hAnsi="宋体" w:eastAsia="仿宋_GB2312"/>
          <w:color w:val="000000"/>
          <w:sz w:val="32"/>
          <w:lang w:eastAsia="zh-CN"/>
        </w:rPr>
        <w:t>公司</w:t>
      </w:r>
      <w:r>
        <w:rPr>
          <w:rFonts w:hint="eastAsia" w:ascii="仿宋_GB2312" w:hAnsi="宋体" w:eastAsia="仿宋_GB2312"/>
          <w:color w:val="000000"/>
          <w:sz w:val="32"/>
        </w:rPr>
        <w:t>（地址:贵州省铜仁市高新技术产业开发区A-20地</w:t>
      </w:r>
      <w:r>
        <w:rPr>
          <w:rFonts w:hint="eastAsia" w:ascii="仿宋" w:hAnsi="仿宋" w:eastAsia="仿宋" w:cs="仿宋"/>
          <w:color w:val="000000"/>
          <w:sz w:val="32"/>
          <w:u w:val="none"/>
        </w:rPr>
        <w:t>块</w:t>
      </w:r>
      <w:r>
        <w:rPr>
          <w:rFonts w:hint="eastAsia" w:ascii="仿宋_GB2312" w:eastAsia="仿宋_GB2312"/>
          <w:color w:val="000000"/>
          <w:sz w:val="32"/>
          <w:u w:val="none"/>
        </w:rPr>
        <w:t>）</w:t>
      </w:r>
      <w:r>
        <w:rPr>
          <w:rFonts w:hint="eastAsia" w:ascii="仿宋_GB2312" w:eastAsia="仿宋_GB2312"/>
          <w:color w:val="000000"/>
          <w:sz w:val="32"/>
          <w:u w:val="none"/>
          <w:lang w:val="en-US" w:eastAsia="zh-CN"/>
        </w:rPr>
        <w:t>2019</w:t>
      </w:r>
      <w:r>
        <w:rPr>
          <w:rFonts w:hint="eastAsia" w:ascii="仿宋_GB2312" w:eastAsia="仿宋_GB2312"/>
          <w:color w:val="000000"/>
          <w:sz w:val="32"/>
          <w:u w:val="none"/>
        </w:rPr>
        <w:t>年</w:t>
      </w:r>
      <w:r>
        <w:rPr>
          <w:rFonts w:hint="eastAsia" w:ascii="仿宋_GB2312" w:eastAsia="仿宋_GB2312"/>
          <w:color w:val="000000"/>
          <w:sz w:val="32"/>
          <w:u w:val="none"/>
          <w:lang w:val="en-US" w:eastAsia="zh-CN"/>
        </w:rPr>
        <w:t>6</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1</w:t>
      </w:r>
      <w:r>
        <w:rPr>
          <w:rFonts w:hint="eastAsia" w:ascii="仿宋_GB2312" w:eastAsia="仿宋_GB2312"/>
          <w:color w:val="000000"/>
          <w:sz w:val="32"/>
          <w:u w:val="none"/>
        </w:rPr>
        <w:t>日至</w:t>
      </w:r>
      <w:r>
        <w:rPr>
          <w:rFonts w:hint="eastAsia" w:ascii="仿宋_GB2312" w:eastAsia="仿宋_GB2312"/>
          <w:color w:val="000000"/>
          <w:sz w:val="32"/>
          <w:u w:val="none"/>
          <w:lang w:val="en-US" w:eastAsia="zh-CN"/>
        </w:rPr>
        <w:t>2019</w:t>
      </w:r>
      <w:r>
        <w:rPr>
          <w:rFonts w:hint="eastAsia" w:ascii="仿宋_GB2312" w:eastAsia="仿宋_GB2312"/>
          <w:color w:val="000000"/>
          <w:sz w:val="32"/>
          <w:u w:val="none"/>
        </w:rPr>
        <w:t>年</w:t>
      </w:r>
      <w:r>
        <w:rPr>
          <w:rFonts w:hint="eastAsia" w:ascii="宋体" w:hAnsi="宋体" w:eastAsia="仿宋_GB2312" w:cs="宋体"/>
          <w:b w:val="0"/>
          <w:bCs w:val="0"/>
          <w:color w:val="000000"/>
          <w:sz w:val="32"/>
          <w:u w:val="none"/>
          <w:lang w:val="en-US" w:eastAsia="zh-CN"/>
        </w:rPr>
        <w:t>6</w:t>
      </w:r>
      <w:r>
        <w:rPr>
          <w:rFonts w:hint="eastAsia" w:ascii="仿宋_GB2312" w:eastAsia="仿宋_GB2312"/>
          <w:color w:val="000000"/>
          <w:sz w:val="32"/>
          <w:u w:val="none"/>
        </w:rPr>
        <w:t>月</w:t>
      </w:r>
      <w:r>
        <w:rPr>
          <w:rFonts w:hint="eastAsia" w:ascii="仿宋_GB2312" w:eastAsia="仿宋_GB2312"/>
          <w:color w:val="000000"/>
          <w:sz w:val="32"/>
          <w:u w:val="none"/>
          <w:lang w:val="en-US" w:eastAsia="zh-CN"/>
        </w:rPr>
        <w:t>30</w:t>
      </w:r>
      <w:r>
        <w:rPr>
          <w:rFonts w:hint="eastAsia" w:ascii="仿宋_GB2312" w:eastAsia="仿宋_GB2312"/>
          <w:color w:val="000000"/>
          <w:sz w:val="32"/>
          <w:u w:val="none"/>
        </w:rPr>
        <w:t>日</w:t>
      </w:r>
      <w:r>
        <w:rPr>
          <w:rFonts w:hint="eastAsia" w:ascii="仿宋_GB2312" w:eastAsia="仿宋_GB2312"/>
          <w:color w:val="000000"/>
          <w:sz w:val="32"/>
          <w:u w:val="none"/>
          <w:lang w:eastAsia="zh-CN"/>
        </w:rPr>
        <w:t>期间的涉税发票</w:t>
      </w:r>
      <w:r>
        <w:rPr>
          <w:rFonts w:hint="eastAsia" w:ascii="仿宋_GB2312" w:eastAsia="仿宋_GB2312"/>
          <w:color w:val="000000"/>
          <w:sz w:val="32"/>
          <w:u w:val="none"/>
        </w:rPr>
        <w:t>情况进行了检查</w:t>
      </w:r>
      <w:r>
        <w:rPr>
          <w:rFonts w:hint="eastAsia" w:ascii="仿宋_GB2312" w:hAnsi="宋体" w:eastAsia="仿宋_GB2312"/>
          <w:color w:val="000000"/>
          <w:sz w:val="32"/>
        </w:rPr>
        <w:t>，你</w:t>
      </w:r>
      <w:r>
        <w:rPr>
          <w:rFonts w:hint="eastAsia" w:ascii="仿宋_GB2312" w:hAnsi="宋体" w:eastAsia="仿宋_GB2312"/>
          <w:color w:val="000000"/>
          <w:sz w:val="32"/>
          <w:lang w:eastAsia="zh-CN"/>
        </w:rPr>
        <w:t>公司</w:t>
      </w:r>
      <w:r>
        <w:rPr>
          <w:rFonts w:hint="eastAsia" w:ascii="仿宋_GB2312" w:hAnsi="宋体" w:eastAsia="仿宋_GB2312"/>
          <w:color w:val="000000"/>
          <w:sz w:val="32"/>
        </w:rPr>
        <w:t>存在违法事实及处罚决定如下</w:t>
      </w:r>
      <w:r>
        <w:rPr>
          <w:rFonts w:hint="eastAsia" w:ascii="仿宋_GB2312" w:hAnsi="华文仿宋" w:eastAsia="仿宋_GB2312"/>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color w:val="000000"/>
          <w:sz w:val="32"/>
        </w:rPr>
      </w:pPr>
      <w:r>
        <w:rPr>
          <w:rFonts w:hint="eastAsia" w:ascii="仿宋_GB2312" w:hAnsi="华文仿宋" w:eastAsia="仿宋_GB2312"/>
          <w:color w:val="000000"/>
          <w:sz w:val="32"/>
        </w:rPr>
        <w:t xml:space="preserve"> </w:t>
      </w:r>
      <w:r>
        <w:rPr>
          <w:rFonts w:hint="eastAsia" w:ascii="黑体" w:hAnsi="黑体" w:eastAsia="黑体" w:cs="黑体"/>
          <w:color w:val="000000"/>
          <w:sz w:val="32"/>
        </w:rPr>
        <w:t>一、</w:t>
      </w:r>
      <w:r>
        <w:rPr>
          <w:rFonts w:hint="eastAsia" w:ascii="黑体" w:eastAsia="黑体"/>
          <w:color w:val="000000"/>
          <w:sz w:val="32"/>
        </w:rPr>
        <w:t>违法事实及证据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rPr>
      </w:pPr>
      <w:bookmarkStart w:id="25" w:name="_Toc73516675"/>
      <w:r>
        <w:rPr>
          <w:rFonts w:hint="eastAsia" w:ascii="楷体" w:hAnsi="楷体" w:eastAsia="楷体" w:cs="楷体"/>
          <w:color w:val="000000"/>
          <w:sz w:val="32"/>
        </w:rPr>
        <w:t>（一）虚开增值税专用发票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你公司于2019年6月分五次向重庆市某新材料有限公司（以下简称“新材料公司”）转账共计10,102,635.70元；新材料公司于2019年6月4日向你公司转账2,000,000</w:t>
      </w:r>
      <w:r>
        <w:rPr>
          <w:rFonts w:hint="eastAsia" w:ascii="仿宋" w:hAnsi="仿宋" w:eastAsia="仿宋" w:cs="仿宋"/>
          <w:color w:val="000000"/>
          <w:sz w:val="32"/>
          <w:lang w:val="en-US" w:eastAsia="zh-CN"/>
        </w:rPr>
        <w:t>.00</w:t>
      </w:r>
      <w:r>
        <w:rPr>
          <w:rFonts w:hint="eastAsia" w:ascii="仿宋" w:hAnsi="仿宋" w:eastAsia="仿宋" w:cs="仿宋"/>
          <w:color w:val="000000"/>
          <w:sz w:val="32"/>
          <w:lang w:eastAsia="zh-CN"/>
        </w:rPr>
        <w:t>元；新材料公司负责人黄某波于2019年6月陆续通过其个人账户向你公司财务负责人周某妍个人账户转账4</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881</w:t>
      </w:r>
      <w:r>
        <w:rPr>
          <w:rFonts w:hint="eastAsia" w:ascii="仿宋" w:hAnsi="仿宋" w:eastAsia="仿宋" w:cs="仿宋"/>
          <w:color w:val="000000"/>
          <w:sz w:val="32"/>
          <w:lang w:val="en-US" w:eastAsia="zh-CN"/>
        </w:rPr>
        <w:t>,</w:t>
      </w:r>
      <w:r>
        <w:rPr>
          <w:rFonts w:hint="eastAsia" w:ascii="仿宋" w:hAnsi="仿宋" w:eastAsia="仿宋" w:cs="仿宋"/>
          <w:color w:val="000000"/>
          <w:sz w:val="32"/>
          <w:lang w:eastAsia="zh-CN"/>
        </w:rPr>
        <w:t>887</w:t>
      </w:r>
      <w:r>
        <w:rPr>
          <w:rFonts w:hint="eastAsia" w:ascii="仿宋" w:hAnsi="仿宋" w:eastAsia="仿宋" w:cs="仿宋"/>
          <w:color w:val="000000"/>
          <w:sz w:val="32"/>
          <w:lang w:val="en-US" w:eastAsia="zh-CN"/>
        </w:rPr>
        <w:t>.00</w:t>
      </w:r>
      <w:r>
        <w:rPr>
          <w:rFonts w:hint="eastAsia" w:ascii="仿宋" w:hAnsi="仿宋" w:eastAsia="仿宋" w:cs="仿宋"/>
          <w:color w:val="000000"/>
          <w:sz w:val="32"/>
          <w:lang w:eastAsia="zh-CN"/>
        </w:rPr>
        <w:t>元,2019年6月17日周某妍通过其个人账户向黄某波转账78,650</w:t>
      </w:r>
      <w:r>
        <w:rPr>
          <w:rFonts w:hint="eastAsia" w:ascii="仿宋" w:hAnsi="仿宋" w:eastAsia="仿宋" w:cs="仿宋"/>
          <w:color w:val="000000"/>
          <w:sz w:val="32"/>
          <w:lang w:val="en-US" w:eastAsia="zh-CN"/>
        </w:rPr>
        <w:t>.00</w:t>
      </w:r>
      <w:r>
        <w:rPr>
          <w:rFonts w:hint="eastAsia" w:ascii="仿宋" w:hAnsi="仿宋" w:eastAsia="仿宋" w:cs="仿宋"/>
          <w:color w:val="000000"/>
          <w:sz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根据重庆市税务局第二稽查局发来的协查文书得知，新材料公司购进的大部分原材料实际并未投入生产，存在购销不匹配，向下游大量虚开增值税专用发票等情况。新材料公司实际负责人黄某波在公安局的讯问笔录中承认新材料公司2019年6月向天你公司开具的76份增值税专用发票（发票代码：5000191130，开票日期：2019年6月6日、发票号码：07135138-07135161、05747841-05747866，开票日期：2019年6月12日、发票号码：05748020- 05748044，开票日期：2019年6月12日、发票号码：05748026，货物名称：有色金属*合金圆棒，发票金额：7,170,474.24元，税额：932,161.46元,价税合计：8,102,635.70元），完全没有真实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经查询发票电子抵账系统，你公司2019年均未取得货物运输相关的配套运输发票。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你公司在没有真实货物交易的情况下，让他人为自己虚开上述76份增值税专用发票，违反了《中华人民共和国发票管理办法》（2019年修订版）第二十二条第二款第二项之规定，属于虚开增值税专用发票。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000000"/>
          <w:sz w:val="32"/>
          <w:lang w:val="en-US" w:eastAsia="zh-CN"/>
        </w:rPr>
      </w:pPr>
      <w:r>
        <w:rPr>
          <w:rFonts w:hint="eastAsia" w:ascii="楷体" w:hAnsi="楷体" w:eastAsia="楷体" w:cs="楷体"/>
          <w:color w:val="000000"/>
          <w:sz w:val="32"/>
          <w:lang w:val="en-US" w:eastAsia="zh-CN"/>
        </w:rPr>
        <w:t>(二）偷税</w:t>
      </w:r>
    </w:p>
    <w:p>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color w:val="auto"/>
          <w:sz w:val="32"/>
          <w:szCs w:val="32"/>
          <w:lang w:eastAsia="zh-CN"/>
        </w:rPr>
        <w:t>你公司将取得的上述</w:t>
      </w:r>
      <w:r>
        <w:rPr>
          <w:rFonts w:hint="eastAsia" w:ascii="仿宋_GB2312" w:hAnsi="Times New Roman" w:eastAsia="仿宋_GB2312" w:cs="Times New Roman"/>
          <w:color w:val="auto"/>
          <w:sz w:val="32"/>
          <w:szCs w:val="32"/>
          <w:lang w:val="en-US" w:eastAsia="zh-CN"/>
        </w:rPr>
        <w:t>76份</w:t>
      </w:r>
      <w:r>
        <w:rPr>
          <w:rFonts w:hint="eastAsia" w:ascii="仿宋_GB2312" w:eastAsia="仿宋_GB2312" w:cs="Times New Roman"/>
          <w:color w:val="auto"/>
          <w:sz w:val="32"/>
          <w:szCs w:val="32"/>
          <w:lang w:val="en-US" w:eastAsia="zh-CN"/>
        </w:rPr>
        <w:t>发票于2019年7月11日勾选认证，并</w:t>
      </w:r>
      <w:r>
        <w:rPr>
          <w:rFonts w:hint="eastAsia" w:ascii="仿宋_GB2312" w:hAnsi="Times New Roman" w:eastAsia="仿宋_GB2312" w:cs="Times New Roman"/>
          <w:color w:val="auto"/>
          <w:sz w:val="32"/>
          <w:szCs w:val="32"/>
          <w:lang w:eastAsia="zh-CN"/>
        </w:rPr>
        <w:t>抵扣</w:t>
      </w:r>
      <w:r>
        <w:rPr>
          <w:rFonts w:hint="eastAsia" w:ascii="仿宋_GB2312" w:eastAsia="仿宋_GB2312" w:cs="Times New Roman"/>
          <w:color w:val="auto"/>
          <w:sz w:val="32"/>
          <w:szCs w:val="32"/>
          <w:lang w:eastAsia="zh-CN"/>
        </w:rPr>
        <w:t>了</w:t>
      </w:r>
      <w:r>
        <w:rPr>
          <w:rFonts w:hint="eastAsia" w:ascii="仿宋_GB2312" w:eastAsia="仿宋_GB2312" w:cs="Times New Roman"/>
          <w:sz w:val="32"/>
          <w:szCs w:val="32"/>
          <w:lang w:val="en-US" w:eastAsia="zh-CN"/>
        </w:rPr>
        <w:t>增值税进项税额</w:t>
      </w:r>
      <w:r>
        <w:rPr>
          <w:rFonts w:hint="eastAsia" w:ascii="仿宋" w:hAnsi="仿宋" w:eastAsia="仿宋" w:cs="仿宋"/>
          <w:color w:val="000000"/>
          <w:sz w:val="32"/>
          <w:lang w:eastAsia="zh-CN"/>
        </w:rPr>
        <w:t>932,161.46元</w:t>
      </w:r>
      <w:r>
        <w:rPr>
          <w:rFonts w:hint="eastAsia" w:ascii="仿宋_GB2312" w:eastAsia="仿宋_GB2312" w:cs="Times New Roman"/>
          <w:sz w:val="32"/>
          <w:szCs w:val="32"/>
          <w:lang w:val="en-US" w:eastAsia="zh-CN"/>
        </w:rPr>
        <w:t>。你公司通过虚假申报导致少缴税款的行为，违反了《中华人民共和国税收征收管理法》第六十三条规定，是偷税。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lang w:eastAsia="zh-CN"/>
        </w:rPr>
      </w:pPr>
      <w:r>
        <w:rPr>
          <w:rFonts w:hint="eastAsia" w:ascii="仿宋" w:hAnsi="仿宋" w:eastAsia="仿宋" w:cs="仿宋"/>
          <w:b/>
          <w:bCs/>
          <w:color w:val="000000"/>
          <w:sz w:val="32"/>
          <w:lang w:eastAsia="zh-CN"/>
        </w:rPr>
        <w:t>上述违法事实，主要有以下证据证明：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val="en-US" w:eastAsia="zh-CN"/>
        </w:rPr>
        <w:t>1.</w:t>
      </w:r>
      <w:r>
        <w:rPr>
          <w:rFonts w:hint="eastAsia" w:ascii="仿宋" w:hAnsi="仿宋" w:eastAsia="仿宋" w:cs="仿宋"/>
          <w:color w:val="000000"/>
          <w:sz w:val="32"/>
          <w:lang w:eastAsia="zh-CN"/>
        </w:rPr>
        <w:t>国家税务总局重庆市第二稽查局税务行政处罚决定书（渝税二稽罚〔2022〕21号）；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val="en-US" w:eastAsia="zh-CN"/>
        </w:rPr>
        <w:t>2.</w:t>
      </w:r>
      <w:r>
        <w:rPr>
          <w:rFonts w:hint="eastAsia" w:ascii="仿宋" w:hAnsi="仿宋" w:eastAsia="仿宋" w:cs="仿宋"/>
          <w:color w:val="000000"/>
          <w:sz w:val="32"/>
          <w:lang w:eastAsia="zh-CN"/>
        </w:rPr>
        <w:t>黄某波讯问笔录；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val="en-US" w:eastAsia="zh-CN"/>
        </w:rPr>
        <w:t>3.</w:t>
      </w:r>
      <w:r>
        <w:rPr>
          <w:rFonts w:hint="eastAsia" w:ascii="仿宋" w:hAnsi="仿宋" w:eastAsia="仿宋" w:cs="仿宋"/>
          <w:color w:val="000000"/>
          <w:sz w:val="32"/>
          <w:lang w:eastAsia="zh-CN"/>
        </w:rPr>
        <w:t>涉案发票明细；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val="en-US" w:eastAsia="zh-CN"/>
        </w:rPr>
        <w:t>4.</w:t>
      </w:r>
      <w:r>
        <w:rPr>
          <w:rFonts w:hint="eastAsia" w:ascii="仿宋" w:hAnsi="仿宋" w:eastAsia="仿宋" w:cs="仿宋"/>
          <w:color w:val="000000"/>
          <w:sz w:val="32"/>
          <w:lang w:eastAsia="zh-CN"/>
        </w:rPr>
        <w:t>相关账户银行流水；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val="en-US" w:eastAsia="zh-CN"/>
        </w:rPr>
        <w:t>5.</w:t>
      </w:r>
      <w:r>
        <w:rPr>
          <w:rFonts w:hint="eastAsia" w:ascii="仿宋" w:hAnsi="仿宋" w:eastAsia="仿宋" w:cs="仿宋"/>
          <w:color w:val="000000"/>
          <w:sz w:val="32"/>
          <w:lang w:eastAsia="zh-CN"/>
        </w:rPr>
        <w:t>其他相关证据资料。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rPr>
      </w:pPr>
      <w:r>
        <w:rPr>
          <w:rFonts w:hint="eastAsia" w:ascii="黑体" w:eastAsia="黑体"/>
          <w:color w:val="000000"/>
          <w:sz w:val="32"/>
        </w:rPr>
        <w:t>二、处罚决定</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根据《中华人民共和国发票管理办法》（2019年修订版）第三十七条第一款之规定，对你公司虚开发票的行为，应处以</w:t>
      </w:r>
      <w:r>
        <w:rPr>
          <w:rFonts w:hint="eastAsia" w:ascii="仿宋" w:hAnsi="仿宋" w:eastAsia="仿宋" w:cs="仿宋"/>
          <w:color w:val="000000"/>
          <w:sz w:val="32"/>
          <w:lang w:val="en-US" w:eastAsia="zh-CN"/>
        </w:rPr>
        <w:t>4</w:t>
      </w:r>
      <w:r>
        <w:rPr>
          <w:rFonts w:hint="eastAsia" w:ascii="仿宋" w:hAnsi="仿宋" w:eastAsia="仿宋" w:cs="仿宋"/>
          <w:color w:val="000000"/>
          <w:sz w:val="32"/>
          <w:lang w:eastAsia="zh-CN"/>
        </w:rPr>
        <w:t>0</w:t>
      </w:r>
      <w:r>
        <w:rPr>
          <w:rFonts w:hint="eastAsia" w:ascii="仿宋" w:hAnsi="仿宋" w:eastAsia="仿宋" w:cs="仿宋"/>
          <w:color w:val="000000"/>
          <w:sz w:val="32"/>
          <w:lang w:val="en-US" w:eastAsia="zh-CN"/>
        </w:rPr>
        <w:t>0</w:t>
      </w:r>
      <w:r>
        <w:rPr>
          <w:rFonts w:hint="eastAsia" w:ascii="仿宋" w:hAnsi="仿宋" w:eastAsia="仿宋" w:cs="仿宋"/>
          <w:color w:val="000000"/>
          <w:sz w:val="32"/>
          <w:lang w:eastAsia="zh-CN"/>
        </w:rPr>
        <w:t>,000.00元罚款。根据《中华人民共和国税收征收管理法》第六十三条第一款之规定，对你公司采取虚假申报所偷税款997,412.76 元（增值税932,161.46元、城市维护建设税65,251.30元）应处以0.6倍罚款598,447.66元。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lang w:eastAsia="zh-CN"/>
        </w:rPr>
        <w:t>根据《中华人民共和国行政处罚法》第二十九条，同一个违法行为违反多个法律规范应当给予罚款处罚的，按照罚款数额高的规定处罚。现根据《中华人民共和国税收征收管理法》第六十三条第一款，对你公司采取虚假申报所偷税款997,412.76 元处以0.6倍罚款598,447.66元。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限你</w:t>
      </w:r>
      <w:r>
        <w:rPr>
          <w:rFonts w:hint="eastAsia" w:ascii="仿宋" w:hAnsi="仿宋" w:eastAsia="仿宋" w:cs="仿宋"/>
          <w:color w:val="000000"/>
          <w:sz w:val="32"/>
          <w:lang w:eastAsia="zh-CN"/>
        </w:rPr>
        <w:t>公司</w:t>
      </w:r>
      <w:r>
        <w:rPr>
          <w:rFonts w:hint="eastAsia" w:ascii="仿宋" w:hAnsi="仿宋" w:eastAsia="仿宋" w:cs="仿宋"/>
          <w:color w:val="000000"/>
          <w:sz w:val="32"/>
        </w:rPr>
        <w:t>自本决定书送达之日起15日内到国家税务总局贵州铜仁高新技术产业开发区税务局缴纳入库。到期不缴纳罚款，我局可依照《中华人民共和国行政处罚法》第七十二条第一款第（一）项规定，每日按罚款数额的百分之三加处罚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rPr>
      </w:pPr>
      <w:r>
        <w:rPr>
          <w:rFonts w:hint="eastAsia" w:ascii="仿宋" w:hAnsi="仿宋" w:eastAsia="仿宋" w:cs="仿宋"/>
          <w:color w:val="000000"/>
          <w:sz w:val="32"/>
        </w:rPr>
        <w:t>如对本决定不服，可以自收到本决定书之日起六十日内依法向国家税务总局铜仁市税务局申请行政复议，或者自收到本决定书之日起六个月内依法向人民法院起诉。如对处罚决定逾期不申请复议也不向人民法院起诉、又不履行的，我局有权采取《中华人民共和国税收征收管理法》第四十条规定的强制执行措施，或者申请人民法院强制执行。</w:t>
      </w:r>
    </w:p>
    <w:p>
      <w:pPr>
        <w:spacing w:line="560" w:lineRule="exact"/>
        <w:ind w:firstLine="640" w:firstLineChars="200"/>
        <w:rPr>
          <w:rFonts w:hint="eastAsia" w:ascii="仿宋_GB2312" w:eastAsia="仿宋_GB2312"/>
          <w:color w:val="000000"/>
          <w:sz w:val="32"/>
        </w:rPr>
      </w:pPr>
    </w:p>
    <w:p>
      <w:pPr>
        <w:wordWrap w:val="0"/>
        <w:spacing w:line="560" w:lineRule="exact"/>
        <w:ind w:firstLine="303"/>
        <w:jc w:val="right"/>
        <w:rPr>
          <w:rFonts w:hint="eastAsia" w:ascii="仿宋" w:hAnsi="仿宋" w:eastAsia="仿宋" w:cs="仿宋"/>
          <w:color w:val="000000"/>
          <w:sz w:val="32"/>
          <w:lang w:eastAsia="zh-CN"/>
        </w:rPr>
      </w:pPr>
      <w:bookmarkStart w:id="26" w:name="_Toc73516677"/>
    </w:p>
    <w:p>
      <w:pPr>
        <w:wordWrap w:val="0"/>
        <w:spacing w:line="560" w:lineRule="exact"/>
        <w:jc w:val="right"/>
        <w:rPr>
          <w:rFonts w:hint="eastAsia" w:ascii="仿宋" w:hAnsi="仿宋" w:eastAsia="仿宋" w:cs="仿宋"/>
          <w:color w:val="000000"/>
          <w:sz w:val="32"/>
          <w:lang w:eastAsia="zh-CN"/>
        </w:rPr>
      </w:pPr>
    </w:p>
    <w:p>
      <w:pPr>
        <w:wordWrap w:val="0"/>
        <w:spacing w:line="560" w:lineRule="exact"/>
        <w:jc w:val="right"/>
        <w:rPr>
          <w:rFonts w:hint="eastAsia" w:ascii="仿宋" w:hAnsi="仿宋" w:eastAsia="仿宋" w:cs="仿宋"/>
          <w:color w:val="000000"/>
          <w:sz w:val="32"/>
        </w:rPr>
      </w:pPr>
      <w:r>
        <w:rPr>
          <w:rFonts w:hint="eastAsia" w:ascii="仿宋_GB2312" w:eastAsia="仿宋_GB2312"/>
          <w:color w:val="000000"/>
          <w:sz w:val="32"/>
        </w:rPr>
        <w:t>二○二</w:t>
      </w:r>
      <w:r>
        <w:rPr>
          <w:rFonts w:hint="eastAsia" w:ascii="仿宋_GB2312" w:eastAsia="仿宋_GB2312"/>
          <w:color w:val="000000"/>
          <w:sz w:val="32"/>
          <w:lang w:eastAsia="zh-CN"/>
        </w:rPr>
        <w:t>五</w:t>
      </w:r>
      <w:r>
        <w:rPr>
          <w:rFonts w:hint="eastAsia" w:ascii="仿宋_GB2312" w:eastAsia="仿宋_GB2312"/>
          <w:color w:val="000000"/>
          <w:sz w:val="32"/>
        </w:rPr>
        <w:t>年</w:t>
      </w:r>
      <w:r>
        <w:rPr>
          <w:rFonts w:hint="eastAsia" w:ascii="仿宋_GB2312" w:eastAsia="仿宋_GB2312"/>
          <w:color w:val="000000"/>
          <w:sz w:val="32"/>
          <w:lang w:eastAsia="zh-CN"/>
        </w:rPr>
        <w:t>三</w:t>
      </w:r>
      <w:r>
        <w:rPr>
          <w:rFonts w:hint="eastAsia" w:ascii="仿宋_GB2312" w:eastAsia="仿宋_GB2312"/>
          <w:color w:val="000000"/>
          <w:sz w:val="32"/>
        </w:rPr>
        <w:t>月</w:t>
      </w:r>
      <w:r>
        <w:rPr>
          <w:rFonts w:hint="eastAsia" w:ascii="仿宋_GB2312" w:eastAsia="仿宋_GB2312"/>
          <w:color w:val="000000"/>
          <w:sz w:val="32"/>
          <w:lang w:eastAsia="zh-CN"/>
        </w:rPr>
        <w:t>十九</w:t>
      </w:r>
      <w:r>
        <w:rPr>
          <w:rFonts w:hint="eastAsia" w:ascii="仿宋_GB2312" w:eastAsia="仿宋_GB2312"/>
          <w:color w:val="000000"/>
          <w:sz w:val="32"/>
        </w:rPr>
        <w:t xml:space="preserve">日  </w:t>
      </w:r>
      <w:r>
        <w:rPr>
          <w:rFonts w:hint="eastAsia" w:ascii="仿宋" w:hAnsi="仿宋" w:eastAsia="仿宋" w:cs="仿宋"/>
          <w:color w:val="000000"/>
          <w:sz w:val="32"/>
        </w:rPr>
        <w:t xml:space="preserve">    </w:t>
      </w:r>
    </w:p>
    <w:p>
      <w:pPr>
        <w:rPr>
          <w:rFonts w:hint="eastAsia"/>
          <w:b/>
          <w:color w:val="000000"/>
          <w:sz w:val="44"/>
        </w:rPr>
      </w:pPr>
    </w:p>
    <w:p>
      <w:pPr>
        <w:adjustRightInd w:val="0"/>
        <w:snapToGrid w:val="0"/>
      </w:pPr>
    </w:p>
    <w:p>
      <w:pPr>
        <w:adjustRightInd w:val="0"/>
        <w:snapToGrid w:val="0"/>
      </w:pPr>
    </w:p>
    <w:bookmarkEnd w:id="26"/>
    <w:p>
      <w:pPr>
        <w:adjustRightInd w:val="0"/>
        <w:snapToGrid w:val="0"/>
      </w:pPr>
      <w:bookmarkStart w:id="27" w:name="_GoBack"/>
      <w:bookmarkEnd w:id="27"/>
      <w:r>
        <w:rPr>
          <w:rFonts w:hint="eastAsia" w:ascii="楷体_GB2312" w:hAnsi="楷体_GB2312" w:eastAsia="楷体_GB2312" w:cs="楷体_GB2312"/>
          <w:sz w:val="28"/>
          <w:szCs w:val="36"/>
          <w:lang w:val="en-US" w:eastAsia="zh-CN"/>
        </w:rPr>
        <w:drawing>
          <wp:anchor distT="0" distB="0" distL="114300" distR="114300" simplePos="0" relativeHeight="251660288" behindDoc="0" locked="0" layoutInCell="1" allowOverlap="1">
            <wp:simplePos x="0" y="0"/>
            <wp:positionH relativeFrom="column">
              <wp:posOffset>831215</wp:posOffset>
            </wp:positionH>
            <wp:positionV relativeFrom="paragraph">
              <wp:posOffset>172085</wp:posOffset>
            </wp:positionV>
            <wp:extent cx="4238625" cy="1314450"/>
            <wp:effectExtent l="0" t="0" r="9525" b="0"/>
            <wp:wrapSquare wrapText="bothSides"/>
            <wp:docPr id="2" name="图片 2" descr="WXWorklocal_1725522663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XWorklocal_17255226634465"/>
                    <pic:cNvPicPr>
                      <a:picLocks noChangeAspect="1"/>
                    </pic:cNvPicPr>
                  </pic:nvPicPr>
                  <pic:blipFill>
                    <a:blip r:embed="rId4"/>
                    <a:stretch>
                      <a:fillRect/>
                    </a:stretch>
                  </pic:blipFill>
                  <pic:spPr>
                    <a:xfrm>
                      <a:off x="0" y="0"/>
                      <a:ext cx="4238625" cy="1314450"/>
                    </a:xfrm>
                    <a:prstGeom prst="rect">
                      <a:avLst/>
                    </a:prstGeom>
                    <a:noFill/>
                    <a:ln>
                      <a:noFill/>
                    </a:ln>
                  </pic:spPr>
                </pic:pic>
              </a:graphicData>
            </a:graphic>
          </wp:anchor>
        </w:drawing>
      </w:r>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B5E30"/>
    <w:rsid w:val="01036570"/>
    <w:rsid w:val="02751D2C"/>
    <w:rsid w:val="069C5112"/>
    <w:rsid w:val="070E4ED9"/>
    <w:rsid w:val="124E5768"/>
    <w:rsid w:val="182D5EA1"/>
    <w:rsid w:val="185B5E30"/>
    <w:rsid w:val="1ADE43A6"/>
    <w:rsid w:val="208A622C"/>
    <w:rsid w:val="21ED67E7"/>
    <w:rsid w:val="23B112A2"/>
    <w:rsid w:val="24EA13F6"/>
    <w:rsid w:val="26C908EA"/>
    <w:rsid w:val="276B7E60"/>
    <w:rsid w:val="30237E8A"/>
    <w:rsid w:val="352F4A39"/>
    <w:rsid w:val="3E2161CF"/>
    <w:rsid w:val="49132F30"/>
    <w:rsid w:val="4A5459F2"/>
    <w:rsid w:val="50375721"/>
    <w:rsid w:val="50DC6D20"/>
    <w:rsid w:val="53EC33B6"/>
    <w:rsid w:val="6073010F"/>
    <w:rsid w:val="68D102C2"/>
    <w:rsid w:val="7A48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华文中宋"/>
      <w:bCs/>
      <w:kern w:val="44"/>
      <w:sz w:val="7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4">
    <w:name w:val="Plain Text"/>
    <w:basedOn w:val="1"/>
    <w:qFormat/>
    <w:uiPriority w:val="0"/>
    <w:rPr>
      <w:rFonts w:ascii="宋体" w:hAnsi="Courier New" w:cs="仿宋_GB231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2024-07-22T07:40:00Z</dcterms:created>
  <dc:creator>杨璐瑶</dc:creator>
  <cp:lastModifiedBy>杨璐瑶</cp:lastModifiedBy>
  <dcterms:modified xsi:type="dcterms:W3CDTF">2025-04-15T01:13:34Z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