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国家税务总局清镇市税务局</w:t>
      </w:r>
    </w:p>
    <w:p>
      <w:pPr>
        <w:keepNext w:val="0"/>
        <w:keepLines w:val="0"/>
        <w:pageBreakBefore w:val="0"/>
        <w:kinsoku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kinsoku/>
        <w:bidi w:val="0"/>
        <w:spacing w:line="560" w:lineRule="exact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本报告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规定等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全文包括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总体情况、主动公开政府信息情况、收到和处理政府信息公开申请情况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。报告中所列数据为国家税务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总局清镇市税务局的20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年整年数据，统计期限自20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年1月1日起至20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年12月31日止。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报告电子版可在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国家税务总局贵州省税务局网站（http://guizhou.chinatax.gov.cn/）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查阅。如有疑问请致电国家税务总局清镇市税务局（联系电话：0851-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82522549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），竭诚欢迎您的关注支持和批评监督！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年，国家税务总局清镇市税务局（以下简称“清镇市税务局”）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严格执行《条例》《规定》等工作要求，全面贯彻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实总局、省局、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局和市政府关于政务公开的工作部署，坚持把公开透明作为税收工作的基本制度，紧紧围绕经济社会发展和人民群众关注关切，推进权力运行全流程、政务服务全过程公开，切实保障人民群众知情权、参与权、表达权和监督权。结合实际采取多种渠道，多种方式向社会广泛公开，信息公开工作围绕税收实际稳步开展，不断增强纳税人缴费人的满意度与获得感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年，清镇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市税务局按照《条例》规定，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公开为原则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不公开为例外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根据政府信息标准化规范化管理要求，向社会主动公开税务部门的行政职权及法律依据、实施主体、运行流程、监督方式等信息，进一步加强涉税审批事项服务指南公开，逐一列明设定依据、申请条件、申请材料、基本流程、审批时限、注意事项等内容。2023年，清镇市税务局在各级媒体平台发表原创稿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篇，在清镇市人民政府官网公开税收信息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依申请公开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年，清镇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市税务局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严格按照政府信息公开工作的规定要求，不断提升“依申请公开”规范化水平，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2023年清镇市税务局接到1次信息公开申请事项，已按照法定程序和权限办理。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镇市税务局对日常工作交流、涉税工作信息等操作流程进行规范管理，切实保障信息安全。在信息发布方面严格把关，更新发布的信息以上级部门网站公开发布的为主，其他转发信息按照要求落实三级审批制度，把责任落实到细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镇市税务局对外公开信息的平台主要有政府门户网站、政务新媒体。政府门户网站是清镇市政府对外公开平台开设的板块，配专人负责日常更新和维护，加强信息公开栏目建设，强化网站管理责任落实，做好重点领域信息公开。政务新媒体主要包括税务系统微信公众号、微观清镇、贵阳网、甲秀新闻、动静贵州等平台，及时、准确发布纳税人关心的热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清镇市税务局可公开的工作重点，实现“政民”互通的新型信息管理新模式。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为确保各项税收优惠政策落实到位，清镇市税务局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借助实体纳税人学堂和税企互动平台直播课堂开展税收知识培训，2023年累计开展47期，惠及纳税人22658人次。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监督保障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镇市税务局建立政务信息公开长效机制，建立信息发布保密审查机制，明确审查程序和责任。专人负责政府信息公开的日常工作，做到及时更新信息，并对发布的政务信息进行审核把关，加强政务公开工作的常态化监督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发件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政府信息公开的主动性和范围的丰富性等方面仍需进一步加强。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进一步完善政府信息公开制度。明确各部门的政府信息公开职责，实时对各部门进行督促，确保政府信息公开及时、有效。二是进一步加强政府信息公开培训。组织专业师资开展政府信息公开培训，提供政府信息公开理论和经典案例学习，实时共享其他地区和部门的政府信息公开优秀经验，提高政府信息公开工作人员的专业能力及素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清镇市</w:t>
      </w:r>
      <w:r>
        <w:rPr>
          <w:rFonts w:hint="eastAsia" w:ascii="仿宋_GB2312" w:hAnsi="仿宋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税务局不存在收取信息处理费的情况。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国家税务总局清镇市税务局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>
      <w:pPr>
        <w:keepNext w:val="0"/>
        <w:keepLines w:val="0"/>
        <w:pageBreakBefore w:val="0"/>
        <w:kinsoku/>
        <w:bidi w:val="0"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9912B"/>
    <w:multiLevelType w:val="singleLevel"/>
    <w:tmpl w:val="C9E991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B27A79"/>
    <w:multiLevelType w:val="singleLevel"/>
    <w:tmpl w:val="14B27A7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67103B"/>
    <w:multiLevelType w:val="singleLevel"/>
    <w:tmpl w:val="5167103B"/>
    <w:lvl w:ilvl="0" w:tentative="0">
      <w:start w:val="2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494863DE"/>
    <w:rsid w:val="01395AB7"/>
    <w:rsid w:val="03583048"/>
    <w:rsid w:val="05F523AA"/>
    <w:rsid w:val="06043304"/>
    <w:rsid w:val="071E6C4A"/>
    <w:rsid w:val="074B7939"/>
    <w:rsid w:val="0C1E352A"/>
    <w:rsid w:val="0D1F3D33"/>
    <w:rsid w:val="108D3327"/>
    <w:rsid w:val="11242F8E"/>
    <w:rsid w:val="11B566EF"/>
    <w:rsid w:val="11CC6DE2"/>
    <w:rsid w:val="12153A2F"/>
    <w:rsid w:val="12940C72"/>
    <w:rsid w:val="1302566A"/>
    <w:rsid w:val="160C1D07"/>
    <w:rsid w:val="17AC2669"/>
    <w:rsid w:val="17D17DD7"/>
    <w:rsid w:val="17D621D8"/>
    <w:rsid w:val="18111145"/>
    <w:rsid w:val="19356CBC"/>
    <w:rsid w:val="19882F33"/>
    <w:rsid w:val="1A510505"/>
    <w:rsid w:val="1B43244A"/>
    <w:rsid w:val="1BD616D2"/>
    <w:rsid w:val="1C3126B7"/>
    <w:rsid w:val="1CE6541B"/>
    <w:rsid w:val="1D8465E4"/>
    <w:rsid w:val="1E633742"/>
    <w:rsid w:val="1F8E4A44"/>
    <w:rsid w:val="1FE70E50"/>
    <w:rsid w:val="216F2E80"/>
    <w:rsid w:val="22B50D05"/>
    <w:rsid w:val="22EA4578"/>
    <w:rsid w:val="25105AAE"/>
    <w:rsid w:val="2562664B"/>
    <w:rsid w:val="264F799D"/>
    <w:rsid w:val="272E00C7"/>
    <w:rsid w:val="27534D19"/>
    <w:rsid w:val="278B4188"/>
    <w:rsid w:val="2A107E95"/>
    <w:rsid w:val="2A334F4E"/>
    <w:rsid w:val="2E0B77BB"/>
    <w:rsid w:val="2E3B6DB6"/>
    <w:rsid w:val="2E6157C7"/>
    <w:rsid w:val="2E804423"/>
    <w:rsid w:val="2F366355"/>
    <w:rsid w:val="30C44296"/>
    <w:rsid w:val="30E833D2"/>
    <w:rsid w:val="31A960E1"/>
    <w:rsid w:val="320C54E8"/>
    <w:rsid w:val="37D155FF"/>
    <w:rsid w:val="3C7B4DB1"/>
    <w:rsid w:val="3D6506D8"/>
    <w:rsid w:val="3D6D6BBD"/>
    <w:rsid w:val="3D83075F"/>
    <w:rsid w:val="3E670977"/>
    <w:rsid w:val="3EAE23AA"/>
    <w:rsid w:val="3EDD3413"/>
    <w:rsid w:val="40AC388A"/>
    <w:rsid w:val="414D3D87"/>
    <w:rsid w:val="4399236A"/>
    <w:rsid w:val="494863DE"/>
    <w:rsid w:val="49655BA4"/>
    <w:rsid w:val="4BFA5FF2"/>
    <w:rsid w:val="50CD0AD8"/>
    <w:rsid w:val="516B2750"/>
    <w:rsid w:val="53052DE6"/>
    <w:rsid w:val="563A1DAE"/>
    <w:rsid w:val="57A81B8B"/>
    <w:rsid w:val="58A86E82"/>
    <w:rsid w:val="58E9359F"/>
    <w:rsid w:val="59742A63"/>
    <w:rsid w:val="59EA240A"/>
    <w:rsid w:val="5CC50E3E"/>
    <w:rsid w:val="5E034287"/>
    <w:rsid w:val="5F9146E5"/>
    <w:rsid w:val="619439A3"/>
    <w:rsid w:val="63704D10"/>
    <w:rsid w:val="63FF3EB7"/>
    <w:rsid w:val="67A725CC"/>
    <w:rsid w:val="69A5112A"/>
    <w:rsid w:val="6A331D76"/>
    <w:rsid w:val="6B3A4704"/>
    <w:rsid w:val="6CD31471"/>
    <w:rsid w:val="6D3769F5"/>
    <w:rsid w:val="740536F2"/>
    <w:rsid w:val="76EB2740"/>
    <w:rsid w:val="779D0787"/>
    <w:rsid w:val="77E448BF"/>
    <w:rsid w:val="77E94D03"/>
    <w:rsid w:val="78E91688"/>
    <w:rsid w:val="799148F8"/>
    <w:rsid w:val="7B0C4708"/>
    <w:rsid w:val="7B670031"/>
    <w:rsid w:val="7DC60F34"/>
    <w:rsid w:val="7F5773BC"/>
    <w:rsid w:val="7F7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2024-01-24T01:33:00Z</dcterms:created>
  <dc:creator>敖梦雪</dc:creator>
  <cp:lastModifiedBy> 情同</cp:lastModifiedBy>
  <cp:lastPrinted>2024-01-26T01:39:00Z</cp:lastPrinted>
  <dcterms:modified xsi:type="dcterms:W3CDTF">2024-01-30T09:22:38Z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720F9BD2DE0140B589A71D268DA33B26_13</vt:lpwstr>
  </property>
</Properties>
</file>