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国家税务总局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贵阳经济技术开发区税务局</w:t>
      </w:r>
      <w:r>
        <w:rPr>
          <w:rFonts w:ascii="宋体" w:hAnsi="宋体" w:eastAsia="宋体"/>
          <w:b/>
          <w:bCs/>
          <w:sz w:val="44"/>
          <w:szCs w:val="44"/>
        </w:rPr>
        <w:t>2025年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8</w:t>
      </w:r>
      <w:bookmarkStart w:id="0" w:name="_GoBack"/>
      <w:bookmarkEnd w:id="0"/>
      <w:r>
        <w:rPr>
          <w:rFonts w:ascii="宋体" w:hAnsi="宋体" w:eastAsia="宋体"/>
          <w:b/>
          <w:bCs/>
          <w:sz w:val="44"/>
          <w:szCs w:val="44"/>
        </w:rPr>
        <w:t>月政府采购意向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为便于供应商及时了解政府采购信息，根据《财政部关于开展政府采购意向公开工作的通知》（财库〔2020〕10号）等有关规定，现将国家税务总局</w:t>
      </w:r>
      <w:r>
        <w:rPr>
          <w:rFonts w:hint="eastAsia" w:ascii="仿宋" w:hAnsi="仿宋" w:eastAsia="仿宋"/>
          <w:sz w:val="32"/>
          <w:szCs w:val="32"/>
          <w:lang w:eastAsia="zh-CN"/>
        </w:rPr>
        <w:t>贵阳经济技术开发区税务局</w:t>
      </w:r>
      <w:r>
        <w:rPr>
          <w:rFonts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月政府采购意向公告公开如下：</w:t>
      </w:r>
    </w:p>
    <w:tbl>
      <w:tblPr>
        <w:tblStyle w:val="13"/>
        <w:tblW w:w="81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20"/>
        <w:gridCol w:w="2020"/>
        <w:gridCol w:w="1480"/>
        <w:gridCol w:w="129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预计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采购日期</w:t>
            </w: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国家税务总局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贵阳经济技术开发区税务局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2025年非执法类辅助性服务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本项目为国家税务总局贵阳经济技术开发区税务局2025年非执法类辅助性服务，满足本单位非执法类辅助性服务工作正常开展。服务地点：国家税务总局贵阳经济技术开发区税务局。服务内容：1、机关非执法类服务；2、办税服务厅非执法类服务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684.803852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2025年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国家税务总局</w:t>
      </w:r>
      <w:r>
        <w:rPr>
          <w:rFonts w:hint="eastAsia" w:ascii="仿宋" w:hAnsi="仿宋" w:eastAsia="仿宋"/>
          <w:sz w:val="32"/>
          <w:szCs w:val="32"/>
          <w:lang w:eastAsia="zh-CN"/>
        </w:rPr>
        <w:t>贵阳经济技术开发区税务局</w:t>
      </w:r>
    </w:p>
    <w:p>
      <w:pPr>
        <w:wordWrap w:val="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 xml:space="preserve">日  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F"/>
    <w:rsid w:val="00024791"/>
    <w:rsid w:val="000D5457"/>
    <w:rsid w:val="002B1D2E"/>
    <w:rsid w:val="00414C0D"/>
    <w:rsid w:val="00514E82"/>
    <w:rsid w:val="005B7361"/>
    <w:rsid w:val="00872C4C"/>
    <w:rsid w:val="00AD6D4F"/>
    <w:rsid w:val="00B5785E"/>
    <w:rsid w:val="00B96349"/>
    <w:rsid w:val="011536CF"/>
    <w:rsid w:val="7D7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5</TotalTime>
  <ScaleCrop>false</ScaleCrop>
  <LinksUpToDate>false</LinksUpToDate>
  <CharactersWithSpaces>462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2025-06-17T03:13:00Z</dcterms:created>
  <dc:creator>zhuxunpeng520@outlook.com</dc:creator>
  <cp:lastModifiedBy>Administrator</cp:lastModifiedBy>
  <dcterms:modified xsi:type="dcterms:W3CDTF">2025-06-20T07:03:11Z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