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ind w:firstLine="642"/>
        <w:rPr>
          <w:rFonts w:hint="eastAsia" w:ascii="仿宋_GB2312" w:hAnsi="宋体" w:eastAsia="仿宋_GB2312"/>
          <w:b/>
          <w:sz w:val="32"/>
          <w:szCs w:val="32"/>
        </w:rPr>
      </w:pPr>
      <w:bookmarkStart w:id="0" w:name="_GoBack"/>
      <w:r>
        <w:rPr>
          <w:rFonts w:hint="eastAsia" w:ascii="仿宋_GB2312" w:hAnsi="宋体" w:eastAsia="仿宋_GB2312"/>
          <w:b/>
          <w:sz w:val="32"/>
          <w:szCs w:val="32"/>
        </w:rPr>
        <w:t>公告送达企业名单</w:t>
      </w:r>
      <w:bookmarkEnd w:id="0"/>
    </w:p>
    <w:tbl>
      <w:tblPr>
        <w:tblStyle w:val="2"/>
        <w:tblpPr w:leftFromText="180" w:rightFromText="180" w:vertAnchor="text" w:horzAnchor="page" w:tblpX="1229" w:tblpY="384"/>
        <w:tblOverlap w:val="never"/>
        <w:tblW w:w="148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11"/>
        <w:gridCol w:w="2417"/>
        <w:gridCol w:w="2001"/>
        <w:gridCol w:w="3099"/>
        <w:gridCol w:w="36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2811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纳税人名称</w:t>
            </w:r>
          </w:p>
        </w:tc>
        <w:tc>
          <w:tcPr>
            <w:tcW w:w="2417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纳税人识别号</w:t>
            </w:r>
          </w:p>
        </w:tc>
        <w:tc>
          <w:tcPr>
            <w:tcW w:w="2001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法定代表人姓名</w:t>
            </w:r>
          </w:p>
        </w:tc>
        <w:tc>
          <w:tcPr>
            <w:tcW w:w="3099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协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查期间</w:t>
            </w:r>
          </w:p>
        </w:tc>
        <w:tc>
          <w:tcPr>
            <w:tcW w:w="3660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送达文书编号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817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1</w:t>
            </w:r>
          </w:p>
        </w:tc>
        <w:tc>
          <w:tcPr>
            <w:tcW w:w="2811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lang w:val="en-US" w:eastAsia="zh-CN"/>
              </w:rPr>
              <w:t>贵州京皖黔酒店管理有限公司</w:t>
            </w:r>
          </w:p>
        </w:tc>
        <w:tc>
          <w:tcPr>
            <w:tcW w:w="2417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lang w:val="en-US" w:eastAsia="zh-CN"/>
              </w:rPr>
              <w:t>91520115MA6J9E3603</w:t>
            </w:r>
          </w:p>
        </w:tc>
        <w:tc>
          <w:tcPr>
            <w:tcW w:w="2001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谢小琴</w:t>
            </w:r>
          </w:p>
        </w:tc>
        <w:tc>
          <w:tcPr>
            <w:tcW w:w="3099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hAnsi="宋体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年1月1日-20</w:t>
            </w:r>
            <w:r>
              <w:rPr>
                <w:rFonts w:hint="eastAsia" w:ascii="仿宋_GB2312" w:hAnsi="宋体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 xml:space="preserve">年12月31日 </w:t>
            </w:r>
          </w:p>
        </w:tc>
        <w:tc>
          <w:tcPr>
            <w:tcW w:w="3660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  <w:t>筑税三稽协通〔2025〕</w:t>
            </w:r>
            <w:r>
              <w:rPr>
                <w:rFonts w:hint="eastAsia" w:ascii="仿宋_GB2312" w:hAnsi="宋体"/>
                <w:sz w:val="32"/>
                <w:szCs w:val="32"/>
                <w:lang w:val="en-US" w:eastAsia="zh-CN"/>
              </w:rPr>
              <w:t>97</w:t>
            </w:r>
            <w:r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  <w:t>号</w:t>
            </w:r>
          </w:p>
        </w:tc>
      </w:tr>
    </w:tbl>
    <w:p>
      <w:pPr>
        <w:snapToGrid w:val="0"/>
        <w:spacing w:line="520" w:lineRule="exact"/>
        <w:rPr>
          <w:rFonts w:hint="eastAsia" w:ascii="仿宋_GB2312" w:eastAsia="仿宋_GB2312"/>
          <w:b/>
          <w:color w:val="333333"/>
          <w:sz w:val="32"/>
          <w:szCs w:val="32"/>
        </w:rPr>
      </w:pPr>
    </w:p>
    <w:p>
      <w:pPr>
        <w:snapToGrid w:val="0"/>
        <w:spacing w:line="520" w:lineRule="exact"/>
        <w:ind w:firstLine="643" w:firstLineChars="200"/>
        <w:rPr>
          <w:rFonts w:hint="eastAsia" w:ascii="仿宋_GB2312" w:eastAsia="仿宋_GB2312"/>
          <w:b/>
          <w:color w:val="333333"/>
          <w:sz w:val="32"/>
          <w:szCs w:val="32"/>
        </w:rPr>
      </w:pPr>
      <w:r>
        <w:rPr>
          <w:rFonts w:hint="eastAsia" w:ascii="仿宋_GB2312" w:eastAsia="仿宋_GB2312"/>
          <w:b/>
          <w:color w:val="333333"/>
          <w:sz w:val="32"/>
          <w:szCs w:val="32"/>
        </w:rPr>
        <w:t>告知事项：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一、</w:t>
      </w:r>
      <w:r>
        <w:rPr>
          <w:rFonts w:hint="eastAsia" w:ascii="仿宋_GB2312" w:eastAsia="仿宋_GB2312"/>
          <w:sz w:val="32"/>
          <w:szCs w:val="32"/>
        </w:rPr>
        <w:t>正式文书请前往国家税务总局贵阳市税务局第</w:t>
      </w:r>
      <w:r>
        <w:rPr>
          <w:rFonts w:hint="eastAsia" w:ascii="仿宋_GB2312" w:eastAsia="仿宋_GB2312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稽查局（地址：贵阳市</w:t>
      </w:r>
      <w:r>
        <w:rPr>
          <w:rFonts w:hint="eastAsia" w:ascii="仿宋_GB2312" w:eastAsia="仿宋_GB2312"/>
          <w:sz w:val="32"/>
          <w:szCs w:val="32"/>
          <w:lang w:eastAsia="zh-CN"/>
        </w:rPr>
        <w:t>观山湖区金朱东路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518号第三稽查局91</w:t>
      </w:r>
      <w:r>
        <w:rPr>
          <w:rFonts w:hint="eastAsia" w:ascii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办公室</w:t>
      </w:r>
      <w:r>
        <w:rPr>
          <w:rFonts w:hint="eastAsia" w:ascii="仿宋_GB2312" w:eastAsia="仿宋_GB2312"/>
          <w:sz w:val="32"/>
          <w:szCs w:val="32"/>
        </w:rPr>
        <w:t>）领取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ind w:firstLine="640" w:firstLineChars="200"/>
        <w:jc w:val="left"/>
        <w:textAlignment w:val="baseline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二、联系人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王佑佑  刘靳紫钦 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三、联系电话：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0851-885610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88</w:t>
      </w:r>
    </w:p>
    <w:p>
      <w:pPr>
        <w:snapToGrid w:val="0"/>
        <w:spacing w:line="520" w:lineRule="exact"/>
        <w:rPr>
          <w:rFonts w:hint="eastAsia" w:ascii="仿宋_GB2312" w:eastAsia="仿宋_GB2312"/>
          <w:color w:val="333333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96530"/>
    <w:rsid w:val="24813540"/>
    <w:rsid w:val="263B59F1"/>
    <w:rsid w:val="4B2238EC"/>
    <w:rsid w:val="597A09AE"/>
    <w:rsid w:val="5AF9704F"/>
    <w:rsid w:val="7AD96530"/>
    <w:rsid w:val="7BED1CBF"/>
    <w:rsid w:val="7C4C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Calibri" w:hAnsi="Calibri" w:eastAsia="仿宋_GB2312" w:cs="Calibri"/>
      <w:kern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2025-08-13T07:41:00Z</dcterms:created>
  <dc:creator>Administrator</dc:creator>
  <cp:lastModifiedBy>gysxzx04</cp:lastModifiedBy>
  <dcterms:modified xsi:type="dcterms:W3CDTF">2025-11-07T08:33:07Z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