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F0" w:rsidRDefault="00207BAB" w:rsidP="00207BAB">
      <w:pPr>
        <w:snapToGrid w:val="0"/>
        <w:spacing w:line="520" w:lineRule="exact"/>
        <w:rPr>
          <w:rFonts w:ascii="仿宋_GB2312" w:eastAsia="仿宋_GB2312" w:hAnsi="宋体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sz w:val="32"/>
          <w:szCs w:val="32"/>
        </w:rPr>
        <w:t>公告送达企业名单</w:t>
      </w:r>
    </w:p>
    <w:tbl>
      <w:tblPr>
        <w:tblpPr w:leftFromText="180" w:rightFromText="180" w:vertAnchor="text" w:horzAnchor="page" w:tblpX="1229" w:tblpY="384"/>
        <w:tblOverlap w:val="never"/>
        <w:tblW w:w="14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11"/>
        <w:gridCol w:w="2417"/>
        <w:gridCol w:w="2001"/>
        <w:gridCol w:w="3099"/>
        <w:gridCol w:w="3660"/>
      </w:tblGrid>
      <w:tr w:rsidR="005126F0">
        <w:tc>
          <w:tcPr>
            <w:tcW w:w="817" w:type="dxa"/>
            <w:shd w:val="clear" w:color="auto" w:fill="FFFFFF"/>
            <w:vAlign w:val="center"/>
          </w:tcPr>
          <w:p w:rsidR="005126F0" w:rsidRDefault="00207BAB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2811" w:type="dxa"/>
            <w:shd w:val="clear" w:color="auto" w:fill="FFFFFF"/>
            <w:vAlign w:val="center"/>
          </w:tcPr>
          <w:p w:rsidR="005126F0" w:rsidRDefault="00207BAB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纳税人名称</w:t>
            </w:r>
          </w:p>
        </w:tc>
        <w:tc>
          <w:tcPr>
            <w:tcW w:w="2417" w:type="dxa"/>
            <w:shd w:val="clear" w:color="auto" w:fill="FFFFFF"/>
            <w:vAlign w:val="center"/>
          </w:tcPr>
          <w:p w:rsidR="005126F0" w:rsidRDefault="00207BAB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纳税人识别号</w:t>
            </w:r>
          </w:p>
        </w:tc>
        <w:tc>
          <w:tcPr>
            <w:tcW w:w="2001" w:type="dxa"/>
            <w:shd w:val="clear" w:color="auto" w:fill="FFFFFF"/>
            <w:vAlign w:val="center"/>
          </w:tcPr>
          <w:p w:rsidR="005126F0" w:rsidRDefault="00207BAB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法定代表人姓名</w:t>
            </w:r>
          </w:p>
        </w:tc>
        <w:tc>
          <w:tcPr>
            <w:tcW w:w="3099" w:type="dxa"/>
            <w:shd w:val="clear" w:color="auto" w:fill="FFFFFF"/>
            <w:vAlign w:val="center"/>
          </w:tcPr>
          <w:p w:rsidR="005126F0" w:rsidRDefault="00207BAB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检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查期间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5126F0" w:rsidRDefault="00207BAB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送达文书编号</w:t>
            </w:r>
          </w:p>
        </w:tc>
      </w:tr>
      <w:tr w:rsidR="005126F0">
        <w:trPr>
          <w:trHeight w:val="1329"/>
        </w:trPr>
        <w:tc>
          <w:tcPr>
            <w:tcW w:w="817" w:type="dxa"/>
            <w:shd w:val="clear" w:color="auto" w:fill="FFFFFF"/>
            <w:vAlign w:val="center"/>
          </w:tcPr>
          <w:p w:rsidR="005126F0" w:rsidRDefault="00207BAB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811" w:type="dxa"/>
            <w:shd w:val="clear" w:color="auto" w:fill="FFFFFF"/>
            <w:vAlign w:val="center"/>
          </w:tcPr>
          <w:p w:rsidR="005126F0" w:rsidRDefault="00207BAB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贵州星海云腾商贸有限公司</w:t>
            </w:r>
          </w:p>
        </w:tc>
        <w:tc>
          <w:tcPr>
            <w:tcW w:w="2417" w:type="dxa"/>
            <w:shd w:val="clear" w:color="auto" w:fill="FFFFFF"/>
            <w:vAlign w:val="center"/>
          </w:tcPr>
          <w:p w:rsidR="005126F0" w:rsidRDefault="00207BAB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915200000610428539</w:t>
            </w:r>
          </w:p>
        </w:tc>
        <w:tc>
          <w:tcPr>
            <w:tcW w:w="2001" w:type="dxa"/>
            <w:shd w:val="clear" w:color="auto" w:fill="FFFFFF"/>
            <w:vAlign w:val="center"/>
          </w:tcPr>
          <w:p w:rsidR="005126F0" w:rsidRDefault="00207BAB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王再宇</w:t>
            </w:r>
            <w:proofErr w:type="gramEnd"/>
          </w:p>
        </w:tc>
        <w:tc>
          <w:tcPr>
            <w:tcW w:w="3099" w:type="dxa"/>
            <w:shd w:val="clear" w:color="auto" w:fill="FFFFFF"/>
            <w:vAlign w:val="center"/>
          </w:tcPr>
          <w:p w:rsidR="005126F0" w:rsidRDefault="00207BAB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2021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-2021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12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31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5126F0" w:rsidRDefault="00207BAB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筑税三</w:t>
            </w:r>
            <w:proofErr w:type="gramEnd"/>
            <w:r>
              <w:rPr>
                <w:rFonts w:ascii="仿宋_GB2312" w:eastAsia="仿宋_GB2312" w:hAnsi="宋体" w:hint="eastAsia"/>
                <w:sz w:val="32"/>
                <w:szCs w:val="32"/>
              </w:rPr>
              <w:t>稽检通〔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2025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〕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101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号</w:t>
            </w:r>
          </w:p>
        </w:tc>
      </w:tr>
      <w:tr w:rsidR="005126F0">
        <w:trPr>
          <w:trHeight w:val="1329"/>
        </w:trPr>
        <w:tc>
          <w:tcPr>
            <w:tcW w:w="817" w:type="dxa"/>
            <w:shd w:val="clear" w:color="auto" w:fill="FFFFFF"/>
            <w:vAlign w:val="center"/>
          </w:tcPr>
          <w:p w:rsidR="005126F0" w:rsidRDefault="00207BAB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2811" w:type="dxa"/>
            <w:shd w:val="clear" w:color="auto" w:fill="FFFFFF"/>
            <w:vAlign w:val="center"/>
          </w:tcPr>
          <w:p w:rsidR="005126F0" w:rsidRDefault="00207BAB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贵州</w:t>
            </w: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雅顺腾</w:t>
            </w:r>
            <w:proofErr w:type="gramEnd"/>
            <w:r>
              <w:rPr>
                <w:rFonts w:ascii="仿宋_GB2312" w:eastAsia="仿宋_GB2312" w:hAnsi="宋体" w:hint="eastAsia"/>
                <w:sz w:val="32"/>
                <w:szCs w:val="32"/>
              </w:rPr>
              <w:t>翔商贸有限公司</w:t>
            </w:r>
          </w:p>
        </w:tc>
        <w:tc>
          <w:tcPr>
            <w:tcW w:w="2417" w:type="dxa"/>
            <w:shd w:val="clear" w:color="auto" w:fill="FFFFFF"/>
            <w:vAlign w:val="center"/>
          </w:tcPr>
          <w:p w:rsidR="005126F0" w:rsidRDefault="00207BAB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91520102MA6HNQGF42</w:t>
            </w:r>
          </w:p>
        </w:tc>
        <w:tc>
          <w:tcPr>
            <w:tcW w:w="2001" w:type="dxa"/>
            <w:shd w:val="clear" w:color="auto" w:fill="FFFFFF"/>
            <w:vAlign w:val="center"/>
          </w:tcPr>
          <w:p w:rsidR="005126F0" w:rsidRDefault="00207BAB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徐东旭</w:t>
            </w:r>
          </w:p>
        </w:tc>
        <w:tc>
          <w:tcPr>
            <w:tcW w:w="3099" w:type="dxa"/>
            <w:shd w:val="clear" w:color="auto" w:fill="FFFFFF"/>
            <w:vAlign w:val="center"/>
          </w:tcPr>
          <w:p w:rsidR="005126F0" w:rsidRDefault="00207BAB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2023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-2023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12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31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5126F0" w:rsidRDefault="00207BAB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筑税三</w:t>
            </w:r>
            <w:proofErr w:type="gramEnd"/>
            <w:r>
              <w:rPr>
                <w:rFonts w:ascii="仿宋_GB2312" w:eastAsia="仿宋_GB2312" w:hAnsi="宋体" w:hint="eastAsia"/>
                <w:sz w:val="32"/>
                <w:szCs w:val="32"/>
              </w:rPr>
              <w:t>稽检通〔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2025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〕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102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号</w:t>
            </w:r>
          </w:p>
        </w:tc>
      </w:tr>
    </w:tbl>
    <w:p w:rsidR="005126F0" w:rsidRDefault="005126F0">
      <w:pPr>
        <w:snapToGrid w:val="0"/>
        <w:spacing w:line="520" w:lineRule="exact"/>
        <w:ind w:firstLineChars="200" w:firstLine="643"/>
        <w:rPr>
          <w:rFonts w:ascii="仿宋_GB2312" w:eastAsia="仿宋_GB2312"/>
          <w:b/>
          <w:color w:val="333333"/>
          <w:sz w:val="32"/>
          <w:szCs w:val="32"/>
        </w:rPr>
      </w:pPr>
    </w:p>
    <w:p w:rsidR="005126F0" w:rsidRDefault="00207BAB">
      <w:pPr>
        <w:snapToGrid w:val="0"/>
        <w:spacing w:line="520" w:lineRule="exact"/>
        <w:ind w:firstLineChars="200" w:firstLine="643"/>
        <w:rPr>
          <w:rFonts w:ascii="仿宋_GB2312" w:eastAsia="仿宋_GB2312"/>
          <w:b/>
          <w:color w:val="333333"/>
          <w:sz w:val="32"/>
          <w:szCs w:val="32"/>
        </w:rPr>
      </w:pPr>
      <w:r>
        <w:rPr>
          <w:rFonts w:ascii="仿宋_GB2312" w:eastAsia="仿宋_GB2312" w:hint="eastAsia"/>
          <w:b/>
          <w:color w:val="333333"/>
          <w:sz w:val="32"/>
          <w:szCs w:val="32"/>
        </w:rPr>
        <w:t>告知事项：</w:t>
      </w:r>
    </w:p>
    <w:p w:rsidR="005126F0" w:rsidRDefault="00207BAB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正式文书请前往国家税务总局贵阳市税务局第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稽查局（地址：贵阳市</w:t>
      </w:r>
      <w:r>
        <w:rPr>
          <w:rFonts w:ascii="仿宋_GB2312" w:eastAsia="仿宋_GB2312" w:hint="eastAsia"/>
          <w:sz w:val="32"/>
          <w:szCs w:val="32"/>
        </w:rPr>
        <w:t>观山</w:t>
      </w:r>
      <w:proofErr w:type="gramStart"/>
      <w:r>
        <w:rPr>
          <w:rFonts w:ascii="仿宋_GB2312" w:eastAsia="仿宋_GB2312" w:hint="eastAsia"/>
          <w:sz w:val="32"/>
          <w:szCs w:val="32"/>
        </w:rPr>
        <w:t>湖区金朱东路</w:t>
      </w:r>
      <w:proofErr w:type="gramEnd"/>
      <w:r>
        <w:rPr>
          <w:rFonts w:ascii="仿宋_GB2312" w:eastAsia="仿宋_GB2312" w:hint="eastAsia"/>
          <w:sz w:val="32"/>
          <w:szCs w:val="32"/>
        </w:rPr>
        <w:t>518</w:t>
      </w:r>
      <w:r>
        <w:rPr>
          <w:rFonts w:ascii="仿宋_GB2312" w:eastAsia="仿宋_GB2312" w:hint="eastAsia"/>
          <w:sz w:val="32"/>
          <w:szCs w:val="32"/>
        </w:rPr>
        <w:t>号第三稽查局</w:t>
      </w:r>
      <w:r>
        <w:rPr>
          <w:rFonts w:ascii="仿宋_GB2312" w:eastAsia="仿宋_GB2312" w:hint="eastAsia"/>
          <w:sz w:val="32"/>
          <w:szCs w:val="32"/>
        </w:rPr>
        <w:t>917</w:t>
      </w:r>
      <w:r>
        <w:rPr>
          <w:rFonts w:ascii="仿宋_GB2312" w:eastAsia="仿宋_GB2312" w:hint="eastAsia"/>
          <w:sz w:val="32"/>
          <w:szCs w:val="32"/>
        </w:rPr>
        <w:t>办公室</w:t>
      </w:r>
      <w:r>
        <w:rPr>
          <w:rFonts w:ascii="仿宋_GB2312" w:eastAsia="仿宋_GB2312" w:hint="eastAsia"/>
          <w:sz w:val="32"/>
          <w:szCs w:val="32"/>
        </w:rPr>
        <w:t>）领取</w:t>
      </w:r>
    </w:p>
    <w:p w:rsidR="005126F0" w:rsidRDefault="00207BAB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二、联系人</w:t>
      </w:r>
      <w:r>
        <w:rPr>
          <w:rFonts w:ascii="仿宋_GB2312" w:eastAsia="仿宋_GB2312" w:hint="eastAsia"/>
          <w:sz w:val="32"/>
          <w:szCs w:val="32"/>
        </w:rPr>
        <w:t>：龙后祥、余凡</w:t>
      </w:r>
    </w:p>
    <w:p w:rsidR="005126F0" w:rsidRDefault="00207BAB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三、联系电话：</w:t>
      </w:r>
      <w:r>
        <w:rPr>
          <w:rFonts w:ascii="仿宋_GB2312" w:eastAsia="仿宋_GB2312" w:hint="eastAsia"/>
          <w:sz w:val="32"/>
          <w:szCs w:val="32"/>
        </w:rPr>
        <w:t>0851-88561090</w:t>
      </w:r>
    </w:p>
    <w:sectPr w:rsidR="005126F0">
      <w:type w:val="continuous"/>
      <w:pgSz w:w="16838" w:h="11906" w:orient="landscape"/>
      <w:pgMar w:top="1701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31F3"/>
    <w:rsid w:val="00172A27"/>
    <w:rsid w:val="00207BAB"/>
    <w:rsid w:val="002353FE"/>
    <w:rsid w:val="005126F0"/>
    <w:rsid w:val="008F1735"/>
    <w:rsid w:val="00F87379"/>
    <w:rsid w:val="02F00B48"/>
    <w:rsid w:val="03411FB0"/>
    <w:rsid w:val="05230614"/>
    <w:rsid w:val="06D2243A"/>
    <w:rsid w:val="078E0015"/>
    <w:rsid w:val="08D31A8E"/>
    <w:rsid w:val="08F02FB5"/>
    <w:rsid w:val="0D471D87"/>
    <w:rsid w:val="11E0618F"/>
    <w:rsid w:val="12B0393C"/>
    <w:rsid w:val="14F06123"/>
    <w:rsid w:val="15676B21"/>
    <w:rsid w:val="15C04008"/>
    <w:rsid w:val="17A22679"/>
    <w:rsid w:val="198A63C9"/>
    <w:rsid w:val="1D266BB5"/>
    <w:rsid w:val="1ED866A8"/>
    <w:rsid w:val="1EFB6531"/>
    <w:rsid w:val="1F6C30A6"/>
    <w:rsid w:val="218A0AF6"/>
    <w:rsid w:val="21C946A8"/>
    <w:rsid w:val="270E6882"/>
    <w:rsid w:val="2C3D2CAD"/>
    <w:rsid w:val="2C483E8A"/>
    <w:rsid w:val="2F146F65"/>
    <w:rsid w:val="2F384215"/>
    <w:rsid w:val="312A45F0"/>
    <w:rsid w:val="32CB4B8D"/>
    <w:rsid w:val="332134CF"/>
    <w:rsid w:val="35665743"/>
    <w:rsid w:val="359660D7"/>
    <w:rsid w:val="36471027"/>
    <w:rsid w:val="36CB3DFA"/>
    <w:rsid w:val="39914A17"/>
    <w:rsid w:val="39B32DD2"/>
    <w:rsid w:val="3AA44C19"/>
    <w:rsid w:val="3B8042BE"/>
    <w:rsid w:val="3C872408"/>
    <w:rsid w:val="3CF2371A"/>
    <w:rsid w:val="3DF50CD0"/>
    <w:rsid w:val="3E774201"/>
    <w:rsid w:val="3E7B77F5"/>
    <w:rsid w:val="3EFD0471"/>
    <w:rsid w:val="4104153F"/>
    <w:rsid w:val="41EE7A48"/>
    <w:rsid w:val="43A16532"/>
    <w:rsid w:val="43B62E4E"/>
    <w:rsid w:val="44941DBC"/>
    <w:rsid w:val="44B36851"/>
    <w:rsid w:val="467C2775"/>
    <w:rsid w:val="479165A1"/>
    <w:rsid w:val="4B5D78B7"/>
    <w:rsid w:val="4BD22896"/>
    <w:rsid w:val="4E43564D"/>
    <w:rsid w:val="4EED4E5D"/>
    <w:rsid w:val="55E97D7B"/>
    <w:rsid w:val="568B590C"/>
    <w:rsid w:val="56D06E9A"/>
    <w:rsid w:val="57E5293E"/>
    <w:rsid w:val="586F375B"/>
    <w:rsid w:val="58F40A4B"/>
    <w:rsid w:val="5A226D4F"/>
    <w:rsid w:val="5B7A34AA"/>
    <w:rsid w:val="5C1A66BA"/>
    <w:rsid w:val="619D4C18"/>
    <w:rsid w:val="62180ADE"/>
    <w:rsid w:val="624030AD"/>
    <w:rsid w:val="632E039F"/>
    <w:rsid w:val="656661C2"/>
    <w:rsid w:val="6613794E"/>
    <w:rsid w:val="662106C8"/>
    <w:rsid w:val="665C10FC"/>
    <w:rsid w:val="6D204BD9"/>
    <w:rsid w:val="6DDB7BC7"/>
    <w:rsid w:val="6F0B1282"/>
    <w:rsid w:val="7236519F"/>
    <w:rsid w:val="726457E7"/>
    <w:rsid w:val="7401244E"/>
    <w:rsid w:val="758F3128"/>
    <w:rsid w:val="75B622C6"/>
    <w:rsid w:val="75F426E3"/>
    <w:rsid w:val="76725705"/>
    <w:rsid w:val="78085D76"/>
    <w:rsid w:val="79604122"/>
    <w:rsid w:val="799B5011"/>
    <w:rsid w:val="7A573E7B"/>
    <w:rsid w:val="7DA84697"/>
    <w:rsid w:val="7DA86094"/>
    <w:rsid w:val="7EC16D12"/>
    <w:rsid w:val="7F5A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0" w:qFormat="1"/>
    <w:lsdException w:name="Balloon Text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</w:style>
  <w:style w:type="character" w:styleId="a8">
    <w:name w:val="FollowedHyperlink"/>
    <w:basedOn w:val="a0"/>
    <w:uiPriority w:val="99"/>
    <w:unhideWhenUsed/>
    <w:qFormat/>
    <w:rPr>
      <w:color w:val="333333"/>
      <w:u w:val="none"/>
    </w:rPr>
  </w:style>
  <w:style w:type="character" w:styleId="a9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a">
    <w:name w:val="Hyperlink"/>
    <w:basedOn w:val="a0"/>
    <w:uiPriority w:val="99"/>
    <w:unhideWhenUsed/>
    <w:qFormat/>
    <w:rPr>
      <w:color w:val="333333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total">
    <w:name w:val="total"/>
    <w:basedOn w:val="a0"/>
    <w:qFormat/>
    <w:rPr>
      <w:color w:val="2AB2DD"/>
    </w:rPr>
  </w:style>
  <w:style w:type="character" w:customStyle="1" w:styleId="Char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0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ur">
    <w:name w:val="cur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hover">
    <w:name w:val="hover"/>
    <w:basedOn w:val="a0"/>
    <w:qFormat/>
  </w:style>
  <w:style w:type="character" w:customStyle="1" w:styleId="hover1">
    <w:name w:val="hover1"/>
    <w:basedOn w:val="a0"/>
    <w:qFormat/>
  </w:style>
  <w:style w:type="character" w:customStyle="1" w:styleId="red2">
    <w:name w:val="red2"/>
    <w:basedOn w:val="a0"/>
    <w:qFormat/>
    <w:rPr>
      <w:rFonts w:ascii="宋体" w:eastAsia="宋体" w:hAnsi="宋体" w:cs="宋体" w:hint="eastAsia"/>
      <w:b/>
      <w:bCs/>
      <w:color w:val="FF0000"/>
    </w:rPr>
  </w:style>
  <w:style w:type="character" w:customStyle="1" w:styleId="tree-text">
    <w:name w:val="tree-text"/>
    <w:basedOn w:val="a0"/>
    <w:qFormat/>
  </w:style>
  <w:style w:type="character" w:customStyle="1" w:styleId="red">
    <w:name w:val="red"/>
    <w:basedOn w:val="a0"/>
    <w:qFormat/>
    <w:rPr>
      <w:rFonts w:ascii="宋体" w:eastAsia="宋体" w:hAnsi="宋体" w:cs="宋体" w:hint="eastAsia"/>
      <w:b/>
      <w:bCs/>
      <w:color w:val="FF0000"/>
    </w:rPr>
  </w:style>
  <w:style w:type="character" w:customStyle="1" w:styleId="hover2">
    <w:name w:val="hover2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0" w:qFormat="1"/>
    <w:lsdException w:name="Balloon Text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</w:style>
  <w:style w:type="character" w:styleId="a8">
    <w:name w:val="FollowedHyperlink"/>
    <w:basedOn w:val="a0"/>
    <w:uiPriority w:val="99"/>
    <w:unhideWhenUsed/>
    <w:qFormat/>
    <w:rPr>
      <w:color w:val="333333"/>
      <w:u w:val="none"/>
    </w:rPr>
  </w:style>
  <w:style w:type="character" w:styleId="a9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a">
    <w:name w:val="Hyperlink"/>
    <w:basedOn w:val="a0"/>
    <w:uiPriority w:val="99"/>
    <w:unhideWhenUsed/>
    <w:qFormat/>
    <w:rPr>
      <w:color w:val="333333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total">
    <w:name w:val="total"/>
    <w:basedOn w:val="a0"/>
    <w:qFormat/>
    <w:rPr>
      <w:color w:val="2AB2DD"/>
    </w:rPr>
  </w:style>
  <w:style w:type="character" w:customStyle="1" w:styleId="Char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0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ur">
    <w:name w:val="cur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hover">
    <w:name w:val="hover"/>
    <w:basedOn w:val="a0"/>
    <w:qFormat/>
  </w:style>
  <w:style w:type="character" w:customStyle="1" w:styleId="hover1">
    <w:name w:val="hover1"/>
    <w:basedOn w:val="a0"/>
    <w:qFormat/>
  </w:style>
  <w:style w:type="character" w:customStyle="1" w:styleId="red2">
    <w:name w:val="red2"/>
    <w:basedOn w:val="a0"/>
    <w:qFormat/>
    <w:rPr>
      <w:rFonts w:ascii="宋体" w:eastAsia="宋体" w:hAnsi="宋体" w:cs="宋体" w:hint="eastAsia"/>
      <w:b/>
      <w:bCs/>
      <w:color w:val="FF0000"/>
    </w:rPr>
  </w:style>
  <w:style w:type="character" w:customStyle="1" w:styleId="tree-text">
    <w:name w:val="tree-text"/>
    <w:basedOn w:val="a0"/>
    <w:qFormat/>
  </w:style>
  <w:style w:type="character" w:customStyle="1" w:styleId="red">
    <w:name w:val="red"/>
    <w:basedOn w:val="a0"/>
    <w:qFormat/>
    <w:rPr>
      <w:rFonts w:ascii="宋体" w:eastAsia="宋体" w:hAnsi="宋体" w:cs="宋体" w:hint="eastAsia"/>
      <w:b/>
      <w:bCs/>
      <w:color w:val="FF0000"/>
    </w:rPr>
  </w:style>
  <w:style w:type="character" w:customStyle="1" w:styleId="hover2">
    <w:name w:val="hover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Users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贵阳市国家税务局XX稽查局关于送达税务处罚告知书的公告</dc:title>
  <dc:creator>admin</dc:creator>
  <cp:lastModifiedBy>Windows 用户</cp:lastModifiedBy>
  <cp:revision>2</cp:revision>
  <cp:lastPrinted>2025-06-18T02:53:00Z</cp:lastPrinted>
  <dcterms:created xsi:type="dcterms:W3CDTF">2025-06-20T01:14:00Z</dcterms:created>
  <dcterms:modified xsi:type="dcterms:W3CDTF">2025-06-20T01:14:00Z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